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1EFD5" w14:textId="60572585" w:rsidR="00D637A2" w:rsidRPr="00592712" w:rsidRDefault="00C657DF" w:rsidP="00D637A2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16D96E56" wp14:editId="2E6AA35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D637A2" w:rsidRPr="00592712">
        <w:rPr>
          <w:b/>
          <w:lang w:eastAsia="zh-CN"/>
        </w:rPr>
        <w:t xml:space="preserve">3GPP </w:t>
      </w:r>
      <w:r w:rsidR="00D637A2" w:rsidRPr="00592712">
        <w:rPr>
          <w:b/>
        </w:rPr>
        <w:t xml:space="preserve">TSG RAN WG1 meeting </w:t>
      </w:r>
      <w:r w:rsidR="00D637A2">
        <w:rPr>
          <w:rFonts w:hint="eastAsia"/>
          <w:b/>
          <w:lang w:eastAsia="zh-CN"/>
        </w:rPr>
        <w:t>#</w:t>
      </w:r>
      <w:r w:rsidR="00D637A2">
        <w:rPr>
          <w:b/>
          <w:lang w:eastAsia="zh-CN"/>
        </w:rPr>
        <w:t>86bis</w:t>
      </w:r>
      <w:r w:rsidR="00D637A2" w:rsidRPr="00592712">
        <w:rPr>
          <w:b/>
        </w:rPr>
        <w:tab/>
      </w:r>
      <w:r w:rsidR="00D637A2">
        <w:rPr>
          <w:b/>
        </w:rPr>
        <w:t>R1-1608913</w:t>
      </w:r>
    </w:p>
    <w:p w14:paraId="207A9D17" w14:textId="77777777" w:rsidR="00D637A2" w:rsidRPr="0052396B" w:rsidRDefault="00D637A2" w:rsidP="00D637A2">
      <w:pPr>
        <w:jc w:val="left"/>
        <w:rPr>
          <w:b/>
          <w:bCs/>
        </w:rPr>
      </w:pPr>
      <w:r>
        <w:rPr>
          <w:b/>
          <w:kern w:val="2"/>
          <w:lang w:eastAsia="zh-CN"/>
        </w:rPr>
        <w:t>Lisbon</w:t>
      </w:r>
      <w:r w:rsidRPr="0052396B">
        <w:rPr>
          <w:b/>
          <w:kern w:val="2"/>
          <w:lang w:eastAsia="zh-CN"/>
        </w:rPr>
        <w:t xml:space="preserve">, </w:t>
      </w:r>
      <w:r w:rsidRPr="00A60C4A">
        <w:rPr>
          <w:b/>
          <w:kern w:val="2"/>
          <w:lang w:eastAsia="zh-CN"/>
        </w:rPr>
        <w:t>Portugal</w:t>
      </w:r>
      <w:r>
        <w:rPr>
          <w:b/>
          <w:kern w:val="2"/>
          <w:lang w:eastAsia="zh-CN"/>
        </w:rPr>
        <w:t>, 10th - 14</w:t>
      </w:r>
      <w:r w:rsidRPr="00527B4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October, 2016</w:t>
      </w:r>
    </w:p>
    <w:p w14:paraId="1BD40944" w14:textId="77777777" w:rsidR="003C346D" w:rsidRPr="0052396B" w:rsidRDefault="003C346D" w:rsidP="00E76435">
      <w:pPr>
        <w:tabs>
          <w:tab w:val="right" w:pos="9216"/>
        </w:tabs>
        <w:spacing w:after="0"/>
        <w:jc w:val="left"/>
        <w:rPr>
          <w:b/>
          <w:bCs/>
          <w:sz w:val="16"/>
          <w:szCs w:val="16"/>
        </w:rPr>
      </w:pPr>
    </w:p>
    <w:p w14:paraId="307426B5" w14:textId="205FD6E1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F6557" w:rsidRPr="005F6557">
        <w:rPr>
          <w:b/>
        </w:rPr>
        <w:t>7.2.1</w:t>
      </w:r>
      <w:r w:rsidR="00D637A2">
        <w:rPr>
          <w:b/>
        </w:rPr>
        <w:t>0</w:t>
      </w:r>
      <w:r w:rsidR="005F6557" w:rsidRPr="005F6557">
        <w:rPr>
          <w:b/>
        </w:rPr>
        <w:t>.2.1</w:t>
      </w:r>
    </w:p>
    <w:p w14:paraId="72FDBFA6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0BAE319A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A4513" w:rsidRPr="003A4513">
        <w:rPr>
          <w:b/>
          <w:lang w:eastAsia="zh-CN"/>
        </w:rPr>
        <w:t xml:space="preserve">Discussion on </w:t>
      </w:r>
      <w:r w:rsidR="00057D60">
        <w:rPr>
          <w:b/>
          <w:lang w:eastAsia="zh-CN"/>
        </w:rPr>
        <w:t>sPDCCH design for sTTI</w:t>
      </w:r>
    </w:p>
    <w:p w14:paraId="34B1A2CF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1DBFAC14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D393CAD" w14:textId="77777777" w:rsidR="00B552AD" w:rsidRPr="005F0B4E" w:rsidRDefault="00B552AD" w:rsidP="00F17A45">
      <w:pPr>
        <w:pStyle w:val="1"/>
      </w:pPr>
      <w:r>
        <w:t>Introduction</w:t>
      </w:r>
    </w:p>
    <w:p w14:paraId="77D9A8A3" w14:textId="77777777" w:rsidR="00DF3CBB" w:rsidRDefault="007467EF" w:rsidP="003A4513">
      <w:pPr>
        <w:overflowPunct w:val="0"/>
        <w:adjustRightInd/>
        <w:snapToGrid/>
        <w:spacing w:after="180"/>
        <w:ind w:right="1035"/>
        <w:rPr>
          <w:lang w:eastAsia="zh-CN"/>
        </w:rPr>
      </w:pPr>
      <w:r>
        <w:rPr>
          <w:lang w:eastAsia="zh-CN"/>
        </w:rPr>
        <w:t xml:space="preserve">During </w:t>
      </w:r>
      <w:r w:rsidR="00227A3D">
        <w:rPr>
          <w:lang w:eastAsia="zh-CN"/>
        </w:rPr>
        <w:t>RAN</w:t>
      </w:r>
      <w:r w:rsidR="00227A3D">
        <w:rPr>
          <w:rFonts w:hint="eastAsia"/>
          <w:lang w:eastAsia="zh-CN"/>
        </w:rPr>
        <w:t>#72</w:t>
      </w:r>
      <w:r w:rsidR="00227A3D">
        <w:rPr>
          <w:lang w:eastAsia="zh-CN"/>
        </w:rPr>
        <w:t xml:space="preserve"> </w:t>
      </w:r>
      <w:r w:rsidR="00965637">
        <w:rPr>
          <w:lang w:eastAsia="zh-CN"/>
        </w:rPr>
        <w:t>meeting</w:t>
      </w:r>
      <w:r w:rsidR="003A4513">
        <w:rPr>
          <w:rFonts w:hint="eastAsia"/>
          <w:lang w:eastAsia="zh-CN"/>
        </w:rPr>
        <w:t xml:space="preserve">, </w:t>
      </w:r>
      <w:r w:rsidR="00227A3D">
        <w:rPr>
          <w:lang w:eastAsia="zh-CN"/>
        </w:rPr>
        <w:t xml:space="preserve">a </w:t>
      </w:r>
      <w:r w:rsidR="00D00DC2" w:rsidRPr="00D00DC2">
        <w:rPr>
          <w:lang w:eastAsia="zh-CN"/>
        </w:rPr>
        <w:t>New Work Item</w:t>
      </w:r>
      <w:r w:rsidR="00512D4F">
        <w:rPr>
          <w:lang w:eastAsia="zh-CN"/>
        </w:rPr>
        <w:t xml:space="preserve"> </w:t>
      </w:r>
      <w:r w:rsidR="00512D4F">
        <w:rPr>
          <w:lang w:eastAsia="zh-CN"/>
        </w:rPr>
        <w:fldChar w:fldCharType="begin"/>
      </w:r>
      <w:r w:rsidR="00512D4F">
        <w:rPr>
          <w:lang w:eastAsia="zh-CN"/>
        </w:rPr>
        <w:instrText xml:space="preserve"> REF _Ref458703440 \r \h </w:instrText>
      </w:r>
      <w:r w:rsidR="00512D4F">
        <w:rPr>
          <w:lang w:eastAsia="zh-CN"/>
        </w:rPr>
      </w:r>
      <w:r w:rsidR="00512D4F">
        <w:rPr>
          <w:lang w:eastAsia="zh-CN"/>
        </w:rPr>
        <w:fldChar w:fldCharType="separate"/>
      </w:r>
      <w:r w:rsidR="00512D4F">
        <w:rPr>
          <w:lang w:eastAsia="zh-CN"/>
        </w:rPr>
        <w:t>[1]</w:t>
      </w:r>
      <w:r w:rsidR="00512D4F">
        <w:rPr>
          <w:lang w:eastAsia="zh-CN"/>
        </w:rPr>
        <w:fldChar w:fldCharType="end"/>
      </w:r>
      <w:r w:rsidR="00D00DC2" w:rsidRPr="00D00DC2">
        <w:rPr>
          <w:lang w:eastAsia="zh-CN"/>
        </w:rPr>
        <w:t xml:space="preserve"> on shortened TTI and processing time for LTE</w:t>
      </w:r>
      <w:r w:rsidR="000E1494">
        <w:rPr>
          <w:lang w:eastAsia="zh-CN"/>
        </w:rPr>
        <w:t xml:space="preserve"> </w:t>
      </w:r>
      <w:r w:rsidR="00227A3D">
        <w:rPr>
          <w:lang w:eastAsia="zh-CN"/>
        </w:rPr>
        <w:t>was approved with the following objectives</w:t>
      </w:r>
      <w:r w:rsidR="00F244E4">
        <w:rPr>
          <w:lang w:eastAsia="zh-CN"/>
        </w:rPr>
        <w:t>:</w:t>
      </w:r>
    </w:p>
    <w:p w14:paraId="742775B7" w14:textId="77777777" w:rsidR="001843A8" w:rsidRPr="001843A8" w:rsidRDefault="001843A8" w:rsidP="001843A8">
      <w:pPr>
        <w:spacing w:after="0"/>
        <w:rPr>
          <w:i/>
        </w:rPr>
      </w:pPr>
      <w:r w:rsidRPr="001843A8">
        <w:rPr>
          <w:i/>
        </w:rPr>
        <w:t>For Frame structure type 1: [RAN1, RAN2, RAN4]</w:t>
      </w:r>
    </w:p>
    <w:p w14:paraId="28DBDB1A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 and 1-slot sTTI for sPDSCH/sPDCCH </w:t>
      </w:r>
    </w:p>
    <w:p w14:paraId="15714466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 xml:space="preserve">Specify support for a transmission duration based on 2-symbol sTTI, 4-symbol sTTI, and 1-slot sTTI for sPUCCH/sPUSCH </w:t>
      </w:r>
    </w:p>
    <w:p w14:paraId="3559A943" w14:textId="77777777" w:rsidR="001843A8" w:rsidRPr="001843A8" w:rsidRDefault="001843A8" w:rsidP="001843A8">
      <w:pPr>
        <w:numPr>
          <w:ilvl w:val="1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Down-selection is not precluded</w:t>
      </w:r>
    </w:p>
    <w:p w14:paraId="4BBF4F9F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055E7044" w14:textId="77777777" w:rsidR="001843A8" w:rsidRDefault="001843A8" w:rsidP="001843A8">
      <w:pPr>
        <w:spacing w:after="0"/>
        <w:rPr>
          <w:i/>
        </w:rPr>
      </w:pPr>
    </w:p>
    <w:p w14:paraId="13058A97" w14:textId="77777777" w:rsidR="001843A8" w:rsidRPr="001843A8" w:rsidRDefault="001843A8" w:rsidP="001843A8">
      <w:pPr>
        <w:spacing w:after="0"/>
        <w:rPr>
          <w:i/>
        </w:rPr>
      </w:pPr>
      <w:r w:rsidRPr="001843A8">
        <w:rPr>
          <w:i/>
        </w:rPr>
        <w:t>For Frame structure type 2: [RAN1, RAN2, RAN4]</w:t>
      </w:r>
    </w:p>
    <w:p w14:paraId="56A28AEF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Specify support for a transmission duration based on 1-slot sTTI for sPDSCH/sPDCCH/sPUSCH/sPUCCH</w:t>
      </w:r>
    </w:p>
    <w:p w14:paraId="34B8E8FD" w14:textId="77777777" w:rsidR="001843A8" w:rsidRPr="001843A8" w:rsidRDefault="001843A8" w:rsidP="001843A8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1843A8">
        <w:rPr>
          <w:i/>
        </w:rPr>
        <w:t>Study any impact on CSI feedback and processing time, and if needed, specify necessary modifications (not before RAN1 #86bis)</w:t>
      </w:r>
    </w:p>
    <w:p w14:paraId="473B230C" w14:textId="193F1643" w:rsidR="008F1D7B" w:rsidRDefault="008F1D7B" w:rsidP="00DB2323">
      <w:pPr>
        <w:spacing w:beforeLines="50" w:before="120" w:afterLines="50"/>
        <w:rPr>
          <w:lang w:eastAsia="zh-CN"/>
        </w:rPr>
      </w:pPr>
      <w:r>
        <w:rPr>
          <w:rFonts w:hint="eastAsia"/>
          <w:lang w:eastAsia="zh-CN"/>
        </w:rPr>
        <w:t>During RAN1#86 meeting, the following agreements have been agreed on sPDCCH:</w:t>
      </w:r>
    </w:p>
    <w:p w14:paraId="2445D2E5" w14:textId="77777777" w:rsidR="008F1D7B" w:rsidRPr="00D637A2" w:rsidRDefault="008F1D7B" w:rsidP="00D637A2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D637A2">
        <w:rPr>
          <w:i/>
        </w:rPr>
        <w:t>Legacy PDCCH can be used to transmit sDCI (DCI for sPDSCH and/or sPUSCH) .</w:t>
      </w:r>
    </w:p>
    <w:p w14:paraId="25B86AC4" w14:textId="77777777" w:rsidR="008F1D7B" w:rsidRPr="00D637A2" w:rsidRDefault="008F1D7B" w:rsidP="00D637A2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D637A2">
        <w:rPr>
          <w:i/>
        </w:rPr>
        <w:t>QPSK is used for sPDCCH.</w:t>
      </w:r>
    </w:p>
    <w:p w14:paraId="2EE4B74C" w14:textId="77777777" w:rsidR="008F1D7B" w:rsidRPr="00D637A2" w:rsidRDefault="008F1D7B" w:rsidP="00D637A2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D637A2">
        <w:rPr>
          <w:i/>
        </w:rPr>
        <w:t>Tail biting convolutional coding is used for sPDCCH.</w:t>
      </w:r>
    </w:p>
    <w:p w14:paraId="1758AD23" w14:textId="77777777" w:rsidR="008F1D7B" w:rsidRPr="00D637A2" w:rsidRDefault="008F1D7B" w:rsidP="00D637A2">
      <w:pPr>
        <w:numPr>
          <w:ilvl w:val="0"/>
          <w:numId w:val="28"/>
        </w:numPr>
        <w:overflowPunct w:val="0"/>
        <w:snapToGrid/>
        <w:spacing w:after="0"/>
        <w:jc w:val="left"/>
        <w:rPr>
          <w:i/>
        </w:rPr>
      </w:pPr>
      <w:r w:rsidRPr="00D637A2">
        <w:rPr>
          <w:i/>
        </w:rPr>
        <w:t xml:space="preserve">For CRS-based sPDCCH, </w:t>
      </w:r>
    </w:p>
    <w:p w14:paraId="3FF6D8FA" w14:textId="77777777" w:rsidR="008F1D7B" w:rsidRPr="00D637A2" w:rsidRDefault="008F1D7B" w:rsidP="008F1D7B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37A2">
        <w:rPr>
          <w:rFonts w:eastAsia="MS Mincho"/>
          <w:lang w:eastAsia="ja-JP"/>
        </w:rPr>
        <w:t>In time domain,</w:t>
      </w:r>
    </w:p>
    <w:p w14:paraId="7BEED0AC" w14:textId="77777777" w:rsidR="008F1D7B" w:rsidRPr="00D637A2" w:rsidRDefault="008F1D7B" w:rsidP="008F1D7B">
      <w:pPr>
        <w:numPr>
          <w:ilvl w:val="2"/>
          <w:numId w:val="33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37A2">
        <w:rPr>
          <w:rFonts w:eastAsia="MS Mincho"/>
          <w:lang w:val="en-GB" w:eastAsia="ja-JP"/>
        </w:rPr>
        <w:t>sPDCCH is transmitted from the first OFDM symbol within an sTTI</w:t>
      </w:r>
    </w:p>
    <w:p w14:paraId="13C85F3B" w14:textId="77777777" w:rsidR="008F1D7B" w:rsidRPr="00D637A2" w:rsidRDefault="008F1D7B" w:rsidP="008F1D7B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37A2">
        <w:rPr>
          <w:rFonts w:eastAsia="MS Mincho"/>
          <w:lang w:val="en-GB" w:eastAsia="ja-JP"/>
        </w:rPr>
        <w:t>sPDCCH is not mapped to the PDCCH region.</w:t>
      </w:r>
    </w:p>
    <w:p w14:paraId="08FA20F2" w14:textId="77777777" w:rsidR="008F1D7B" w:rsidRPr="00D637A2" w:rsidRDefault="008F1D7B" w:rsidP="008F1D7B">
      <w:pPr>
        <w:numPr>
          <w:ilvl w:val="3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637A2">
        <w:rPr>
          <w:rFonts w:eastAsia="MS Mincho"/>
          <w:lang w:val="en-GB" w:eastAsia="ja-JP"/>
        </w:rPr>
        <w:t>FFS number of OFDM symbols of the sPDCCH</w:t>
      </w:r>
    </w:p>
    <w:p w14:paraId="7ECE9477" w14:textId="77777777" w:rsidR="008F1D7B" w:rsidRPr="00D637A2" w:rsidRDefault="008F1D7B" w:rsidP="008F1D7B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bookmarkStart w:id="0" w:name="OLE_LINK29"/>
      <w:bookmarkStart w:id="1" w:name="OLE_LINK30"/>
      <w:r w:rsidRPr="00D637A2">
        <w:rPr>
          <w:rFonts w:eastAsia="MS Mincho"/>
          <w:lang w:eastAsia="ja-JP"/>
        </w:rPr>
        <w:t>Frequency resource for sPDCCH can be informed by eNB</w:t>
      </w:r>
      <w:bookmarkEnd w:id="0"/>
      <w:bookmarkEnd w:id="1"/>
      <w:r w:rsidRPr="00D637A2">
        <w:rPr>
          <w:rFonts w:eastAsia="MS Mincho"/>
          <w:lang w:eastAsia="ja-JP"/>
        </w:rPr>
        <w:t xml:space="preserve">. </w:t>
      </w:r>
    </w:p>
    <w:p w14:paraId="34CEF68C" w14:textId="77777777" w:rsidR="00BD21C2" w:rsidRDefault="00A52C15" w:rsidP="00DB2323">
      <w:pPr>
        <w:spacing w:beforeLines="50" w:before="120" w:afterLines="5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227A3D">
        <w:rPr>
          <w:lang w:eastAsia="zh-CN"/>
        </w:rPr>
        <w:t xml:space="preserve">we </w:t>
      </w:r>
      <w:r w:rsidR="00BD21C2">
        <w:rPr>
          <w:lang w:eastAsia="zh-CN"/>
        </w:rPr>
        <w:t xml:space="preserve">discuss </w:t>
      </w:r>
      <w:r w:rsidR="00227A3D">
        <w:rPr>
          <w:lang w:eastAsia="zh-CN"/>
        </w:rPr>
        <w:t xml:space="preserve">sPDCCH design for sTTI scheduling. </w:t>
      </w:r>
    </w:p>
    <w:p w14:paraId="02D51B06" w14:textId="77777777" w:rsidR="00A775FF" w:rsidRPr="00A775FF" w:rsidRDefault="002E33B4" w:rsidP="00A775FF">
      <w:pPr>
        <w:pStyle w:val="1"/>
        <w:rPr>
          <w:lang w:eastAsia="zh-CN"/>
        </w:rPr>
      </w:pPr>
      <w:r>
        <w:rPr>
          <w:rFonts w:hint="eastAsia"/>
        </w:rPr>
        <w:t>Discussion</w:t>
      </w:r>
      <w:r w:rsidR="009A3589">
        <w:t>s</w:t>
      </w:r>
    </w:p>
    <w:p w14:paraId="447A7791" w14:textId="77777777" w:rsidR="00BC6EE8" w:rsidRPr="00897CF6" w:rsidRDefault="00BC6EE8" w:rsidP="001843A8">
      <w:pPr>
        <w:rPr>
          <w:b/>
          <w:u w:val="single"/>
          <w:lang w:eastAsia="zh-CN"/>
        </w:rPr>
      </w:pPr>
      <w:r w:rsidRPr="00897CF6">
        <w:rPr>
          <w:b/>
          <w:u w:val="single"/>
          <w:lang w:eastAsia="zh-CN"/>
        </w:rPr>
        <w:t xml:space="preserve">Two level DCI </w:t>
      </w:r>
      <w:r w:rsidR="00A15CD6" w:rsidRPr="00897CF6">
        <w:rPr>
          <w:b/>
          <w:u w:val="single"/>
          <w:lang w:eastAsia="zh-CN"/>
        </w:rPr>
        <w:t xml:space="preserve">operation </w:t>
      </w:r>
      <w:r w:rsidRPr="00897CF6">
        <w:rPr>
          <w:b/>
          <w:u w:val="single"/>
          <w:lang w:eastAsia="zh-CN"/>
        </w:rPr>
        <w:t>or single level DCI</w:t>
      </w:r>
      <w:r w:rsidR="00A15CD6" w:rsidRPr="00897CF6">
        <w:rPr>
          <w:b/>
          <w:u w:val="single"/>
          <w:lang w:eastAsia="zh-CN"/>
        </w:rPr>
        <w:t xml:space="preserve"> operation</w:t>
      </w:r>
      <w:r w:rsidRPr="00897CF6">
        <w:rPr>
          <w:b/>
          <w:u w:val="single"/>
          <w:lang w:eastAsia="zh-CN"/>
        </w:rPr>
        <w:t xml:space="preserve"> </w:t>
      </w:r>
    </w:p>
    <w:p w14:paraId="2949CCF9" w14:textId="3A6E76B7" w:rsidR="0078645E" w:rsidRDefault="00F938D9" w:rsidP="00F938D9">
      <w:pPr>
        <w:rPr>
          <w:lang w:eastAsia="zh-CN"/>
        </w:rPr>
      </w:pPr>
      <w:r>
        <w:rPr>
          <w:lang w:eastAsia="zh-CN"/>
        </w:rPr>
        <w:t xml:space="preserve">For sPDCCH transmission, </w:t>
      </w:r>
      <w:r w:rsidR="00A67907">
        <w:rPr>
          <w:lang w:eastAsia="zh-CN"/>
        </w:rPr>
        <w:t>both two level DCI operation and single level DCI operation have been discussed during the several past RAN1 meeting</w:t>
      </w:r>
      <w:r w:rsidR="00512D4F">
        <w:rPr>
          <w:lang w:eastAsia="zh-CN"/>
        </w:rPr>
        <w:t>s</w:t>
      </w:r>
      <w:r w:rsidR="00A67907">
        <w:rPr>
          <w:lang w:eastAsia="zh-CN"/>
        </w:rPr>
        <w:t>. For two l</w:t>
      </w:r>
      <w:r w:rsidR="00512D4F">
        <w:rPr>
          <w:lang w:eastAsia="zh-CN"/>
        </w:rPr>
        <w:t>evel DCI design, the UE receives</w:t>
      </w:r>
      <w:r w:rsidR="00A67907">
        <w:rPr>
          <w:lang w:eastAsia="zh-CN"/>
        </w:rPr>
        <w:t xml:space="preserve"> the scheduling grant based </w:t>
      </w:r>
      <w:r w:rsidR="00E004BB">
        <w:rPr>
          <w:lang w:eastAsia="zh-CN"/>
        </w:rPr>
        <w:t xml:space="preserve">on </w:t>
      </w:r>
      <w:r w:rsidR="00A67907">
        <w:rPr>
          <w:lang w:eastAsia="zh-CN"/>
        </w:rPr>
        <w:t>both slow DCI and fast DCI. The proponent</w:t>
      </w:r>
      <w:r w:rsidR="00512D4F">
        <w:rPr>
          <w:lang w:eastAsia="zh-CN"/>
        </w:rPr>
        <w:t>s</w:t>
      </w:r>
      <w:r w:rsidR="00A67907">
        <w:rPr>
          <w:lang w:eastAsia="zh-CN"/>
        </w:rPr>
        <w:t xml:space="preserve"> </w:t>
      </w:r>
      <w:r w:rsidR="00C53AD3">
        <w:rPr>
          <w:lang w:eastAsia="zh-CN"/>
        </w:rPr>
        <w:t>of this</w:t>
      </w:r>
      <w:r w:rsidR="00A67907">
        <w:rPr>
          <w:lang w:eastAsia="zh-CN"/>
        </w:rPr>
        <w:t xml:space="preserve"> method consider </w:t>
      </w:r>
      <w:r w:rsidR="009A45B6">
        <w:rPr>
          <w:lang w:eastAsia="zh-CN"/>
        </w:rPr>
        <w:t xml:space="preserve">that </w:t>
      </w:r>
      <w:r w:rsidR="00A67907">
        <w:rPr>
          <w:lang w:eastAsia="zh-CN"/>
        </w:rPr>
        <w:t xml:space="preserve">it is beneficial to reduce the total DCI </w:t>
      </w:r>
      <w:r w:rsidR="00C53AD3">
        <w:rPr>
          <w:lang w:eastAsia="zh-CN"/>
        </w:rPr>
        <w:t>overhead by</w:t>
      </w:r>
      <w:r w:rsidR="00A67907">
        <w:rPr>
          <w:lang w:eastAsia="zh-CN"/>
        </w:rPr>
        <w:t xml:space="preserve"> providing the UE some scheduling information</w:t>
      </w:r>
      <w:r w:rsidR="00C53AD3">
        <w:rPr>
          <w:lang w:eastAsia="zh-CN"/>
        </w:rPr>
        <w:t xml:space="preserve"> (</w:t>
      </w:r>
      <w:r w:rsidR="009A45B6">
        <w:rPr>
          <w:lang w:eastAsia="zh-CN"/>
        </w:rPr>
        <w:t>e.g.</w:t>
      </w:r>
      <w:r w:rsidR="00C53AD3">
        <w:rPr>
          <w:lang w:eastAsia="zh-CN"/>
        </w:rPr>
        <w:t>, the subband frequency and the TTI length of the sTTI )</w:t>
      </w:r>
      <w:r w:rsidR="00A67907">
        <w:rPr>
          <w:lang w:eastAsia="zh-CN"/>
        </w:rPr>
        <w:t xml:space="preserve"> </w:t>
      </w:r>
      <w:r w:rsidR="00512D4F">
        <w:rPr>
          <w:lang w:eastAsia="zh-CN"/>
        </w:rPr>
        <w:t>via</w:t>
      </w:r>
      <w:r w:rsidR="00A67907">
        <w:rPr>
          <w:lang w:eastAsia="zh-CN"/>
        </w:rPr>
        <w:t xml:space="preserve"> the slow DCI. </w:t>
      </w:r>
      <w:r w:rsidR="00C53AD3">
        <w:rPr>
          <w:lang w:eastAsia="zh-CN"/>
        </w:rPr>
        <w:t xml:space="preserve">Therefore, only very compact DCI format is needed for fast DCI. However, in our view, for both slow DCI and fast DCI, at least 16 bits </w:t>
      </w:r>
      <w:r w:rsidR="00C53AD3" w:rsidRPr="00A63EB6">
        <w:rPr>
          <w:rFonts w:hint="eastAsia"/>
          <w:lang w:eastAsia="zh-CN"/>
        </w:rPr>
        <w:t>CRC/C-RNTI overhead</w:t>
      </w:r>
      <w:r w:rsidR="00C53AD3">
        <w:rPr>
          <w:lang w:eastAsia="zh-CN"/>
        </w:rPr>
        <w:t xml:space="preserve"> </w:t>
      </w:r>
      <w:r w:rsidR="009A45B6">
        <w:rPr>
          <w:lang w:eastAsia="zh-CN"/>
        </w:rPr>
        <w:t xml:space="preserve">is </w:t>
      </w:r>
      <w:r w:rsidR="00C53AD3">
        <w:rPr>
          <w:lang w:eastAsia="zh-CN"/>
        </w:rPr>
        <w:t xml:space="preserve">needed, therefore, </w:t>
      </w:r>
      <w:r w:rsidR="00C53AD3" w:rsidRPr="00A63EB6">
        <w:rPr>
          <w:rFonts w:hint="eastAsia"/>
          <w:lang w:eastAsia="zh-CN"/>
        </w:rPr>
        <w:t xml:space="preserve">two level DCI design may not reduce the total overhead </w:t>
      </w:r>
      <w:r w:rsidR="00E004BB">
        <w:rPr>
          <w:lang w:eastAsia="zh-CN"/>
        </w:rPr>
        <w:t>significantly</w:t>
      </w:r>
      <w:r w:rsidR="00C53AD3">
        <w:rPr>
          <w:lang w:eastAsia="zh-CN"/>
        </w:rPr>
        <w:t xml:space="preserve">. And </w:t>
      </w:r>
      <w:r w:rsidR="00C53AD3" w:rsidRPr="00A63EB6">
        <w:rPr>
          <w:lang w:eastAsia="zh-CN"/>
        </w:rPr>
        <w:t>if</w:t>
      </w:r>
      <w:r w:rsidR="00C53AD3" w:rsidRPr="00A63EB6">
        <w:rPr>
          <w:rFonts w:hint="eastAsia"/>
          <w:lang w:eastAsia="zh-CN"/>
        </w:rPr>
        <w:t xml:space="preserve"> slow DCI can only be transmitted in the legacy PDCCH region</w:t>
      </w:r>
      <w:r w:rsidR="0078645E">
        <w:rPr>
          <w:lang w:eastAsia="zh-CN"/>
        </w:rPr>
        <w:t xml:space="preserve"> due to the limitation </w:t>
      </w:r>
      <w:r w:rsidR="00512D4F">
        <w:rPr>
          <w:lang w:eastAsia="zh-CN"/>
        </w:rPr>
        <w:t xml:space="preserve">of the </w:t>
      </w:r>
      <w:r w:rsidR="0078645E">
        <w:rPr>
          <w:lang w:eastAsia="zh-CN"/>
        </w:rPr>
        <w:t>size of the search space within the sTTI</w:t>
      </w:r>
      <w:r w:rsidR="00C53AD3">
        <w:rPr>
          <w:lang w:eastAsia="zh-CN"/>
        </w:rPr>
        <w:t xml:space="preserve">, </w:t>
      </w:r>
      <w:r w:rsidR="0078645E">
        <w:rPr>
          <w:lang w:eastAsia="zh-CN"/>
        </w:rPr>
        <w:t>several additional DCIs are needed for slow DCI transmission</w:t>
      </w:r>
      <w:r w:rsidR="007B077D">
        <w:rPr>
          <w:lang w:eastAsia="zh-CN"/>
        </w:rPr>
        <w:t xml:space="preserve"> </w:t>
      </w:r>
      <w:r w:rsidR="007B077D">
        <w:rPr>
          <w:rFonts w:hint="eastAsia"/>
          <w:lang w:eastAsia="zh-CN"/>
        </w:rPr>
        <w:t>e</w:t>
      </w:r>
      <w:r w:rsidR="007B077D" w:rsidRPr="00A63EB6">
        <w:rPr>
          <w:rFonts w:hint="eastAsia"/>
          <w:lang w:eastAsia="zh-CN"/>
        </w:rPr>
        <w:t>ven if group-based slow DCI is considered</w:t>
      </w:r>
      <w:r w:rsidR="00512D4F">
        <w:rPr>
          <w:lang w:eastAsia="zh-CN"/>
        </w:rPr>
        <w:t>, there</w:t>
      </w:r>
      <w:r w:rsidR="00C53AD3">
        <w:rPr>
          <w:lang w:eastAsia="zh-CN"/>
        </w:rPr>
        <w:t xml:space="preserve"> would be </w:t>
      </w:r>
      <w:r w:rsidR="00C53AD3" w:rsidRPr="00A63EB6">
        <w:rPr>
          <w:rFonts w:hint="eastAsia"/>
          <w:lang w:eastAsia="zh-CN"/>
        </w:rPr>
        <w:t>t</w:t>
      </w:r>
      <w:r w:rsidR="00E004BB">
        <w:rPr>
          <w:lang w:eastAsia="zh-CN"/>
        </w:rPr>
        <w:t>o</w:t>
      </w:r>
      <w:r w:rsidR="00C53AD3" w:rsidRPr="00A63EB6">
        <w:rPr>
          <w:rFonts w:hint="eastAsia"/>
          <w:lang w:eastAsia="zh-CN"/>
        </w:rPr>
        <w:t>o much over</w:t>
      </w:r>
      <w:r w:rsidR="00C53AD3">
        <w:rPr>
          <w:lang w:eastAsia="zh-CN"/>
        </w:rPr>
        <w:t>load</w:t>
      </w:r>
      <w:r w:rsidR="00C53AD3">
        <w:rPr>
          <w:rFonts w:hint="eastAsia"/>
          <w:lang w:eastAsia="zh-CN"/>
        </w:rPr>
        <w:t xml:space="preserve"> for</w:t>
      </w:r>
      <w:r w:rsidR="00C53AD3" w:rsidRPr="00A63EB6">
        <w:rPr>
          <w:rFonts w:hint="eastAsia"/>
          <w:lang w:eastAsia="zh-CN"/>
        </w:rPr>
        <w:t xml:space="preserve"> the legacy </w:t>
      </w:r>
      <w:r w:rsidR="00C53AD3" w:rsidRPr="00A63EB6">
        <w:rPr>
          <w:rFonts w:hint="eastAsia"/>
          <w:lang w:eastAsia="zh-CN"/>
        </w:rPr>
        <w:lastRenderedPageBreak/>
        <w:t>PDCCH region</w:t>
      </w:r>
      <w:r w:rsidR="00C53AD3">
        <w:rPr>
          <w:lang w:eastAsia="zh-CN"/>
        </w:rPr>
        <w:t>.</w:t>
      </w:r>
      <w:r w:rsidR="00A455D0">
        <w:rPr>
          <w:lang w:eastAsia="zh-CN"/>
        </w:rPr>
        <w:t xml:space="preserve"> In addition, </w:t>
      </w:r>
      <w:r w:rsidR="00A455D0" w:rsidRPr="00A63EB6">
        <w:rPr>
          <w:rFonts w:hint="eastAsia"/>
          <w:lang w:eastAsia="zh-CN"/>
        </w:rPr>
        <w:t xml:space="preserve">additional scheduling latency </w:t>
      </w:r>
      <w:r w:rsidR="00A455D0">
        <w:rPr>
          <w:lang w:eastAsia="zh-CN"/>
        </w:rPr>
        <w:t xml:space="preserve">would be introduced </w:t>
      </w:r>
      <w:r w:rsidR="00A455D0" w:rsidRPr="00A63EB6">
        <w:rPr>
          <w:rFonts w:hint="eastAsia"/>
          <w:lang w:eastAsia="zh-CN"/>
        </w:rPr>
        <w:t>due to the limitation of the slow DCI transmission chances.</w:t>
      </w:r>
    </w:p>
    <w:p w14:paraId="0F492807" w14:textId="5C6C49C0" w:rsidR="00C53AD3" w:rsidRDefault="00A455D0" w:rsidP="00F938D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lternatively,</w:t>
      </w:r>
      <w:r>
        <w:rPr>
          <w:lang w:eastAsia="zh-CN"/>
        </w:rPr>
        <w:t xml:space="preserve"> </w:t>
      </w:r>
      <w:r w:rsidR="005B4FE4">
        <w:rPr>
          <w:lang w:eastAsia="zh-CN"/>
        </w:rPr>
        <w:t xml:space="preserve">for </w:t>
      </w:r>
      <w:r>
        <w:rPr>
          <w:lang w:eastAsia="zh-CN"/>
        </w:rPr>
        <w:t>single level DCI operation</w:t>
      </w:r>
      <w:r w:rsidR="005B4FE4">
        <w:rPr>
          <w:lang w:eastAsia="zh-CN"/>
        </w:rPr>
        <w:t xml:space="preserve">, by some optimization design, the DCI overhead can also be effectively controlled. For example, </w:t>
      </w:r>
      <w:r w:rsidR="00E10620">
        <w:rPr>
          <w:lang w:eastAsia="zh-CN"/>
        </w:rPr>
        <w:t>most of the scheduling information conveyed in th</w:t>
      </w:r>
      <w:r w:rsidR="00512D4F">
        <w:rPr>
          <w:lang w:eastAsia="zh-CN"/>
        </w:rPr>
        <w:t xml:space="preserve">e slow DCI can be configured by </w:t>
      </w:r>
      <w:r w:rsidR="00E10620">
        <w:rPr>
          <w:lang w:eastAsia="zh-CN"/>
        </w:rPr>
        <w:t>RRC signaling. The reason is that very dynamic indication of th</w:t>
      </w:r>
      <w:r w:rsidR="00434440">
        <w:rPr>
          <w:lang w:eastAsia="zh-CN"/>
        </w:rPr>
        <w:t>is</w:t>
      </w:r>
      <w:r w:rsidR="00E10620">
        <w:rPr>
          <w:lang w:eastAsia="zh-CN"/>
        </w:rPr>
        <w:t xml:space="preserve"> information may not be necessary. It is feasible to inform e.g., the subband and the sTTI length for the sTTI operation</w:t>
      </w:r>
      <w:r w:rsidR="003679C3">
        <w:rPr>
          <w:lang w:eastAsia="zh-CN"/>
        </w:rPr>
        <w:t xml:space="preserve"> in a semi-static manner</w:t>
      </w:r>
      <w:r w:rsidR="00E10620">
        <w:rPr>
          <w:lang w:eastAsia="zh-CN"/>
        </w:rPr>
        <w:t xml:space="preserve">. </w:t>
      </w:r>
      <w:r w:rsidR="00F76201">
        <w:rPr>
          <w:lang w:eastAsia="zh-CN"/>
        </w:rPr>
        <w:t xml:space="preserve">Furthermore, multi-sTTI scheduling operation, which is standardized in eLAA can also be considered </w:t>
      </w:r>
      <w:r w:rsidR="003679C3">
        <w:rPr>
          <w:lang w:eastAsia="zh-CN"/>
        </w:rPr>
        <w:t xml:space="preserve">as a basis </w:t>
      </w:r>
      <w:r w:rsidR="00F76201">
        <w:rPr>
          <w:lang w:eastAsia="zh-CN"/>
        </w:rPr>
        <w:t>in sTTI operation to further reduce the DCI overhead.</w:t>
      </w:r>
    </w:p>
    <w:p w14:paraId="04915788" w14:textId="77777777" w:rsidR="00A63EB6" w:rsidRPr="007B5799" w:rsidRDefault="00A63EB6" w:rsidP="00A63EB6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1: whether two level DCI design or </w:t>
      </w:r>
      <w:r w:rsidR="004737EF" w:rsidRPr="007B5799">
        <w:rPr>
          <w:b/>
          <w:bCs/>
          <w:i/>
          <w:lang w:eastAsia="zh-CN"/>
        </w:rPr>
        <w:t>single level DCI operation</w:t>
      </w:r>
      <w:r w:rsidRPr="007B5799">
        <w:rPr>
          <w:rFonts w:hint="eastAsia"/>
          <w:b/>
          <w:bCs/>
          <w:i/>
          <w:lang w:eastAsia="zh-CN"/>
        </w:rPr>
        <w:t xml:space="preserve"> is used for sTTI </w:t>
      </w:r>
      <w:r w:rsidR="004737EF" w:rsidRPr="007B5799">
        <w:rPr>
          <w:b/>
          <w:bCs/>
          <w:i/>
          <w:lang w:eastAsia="zh-CN"/>
        </w:rPr>
        <w:t xml:space="preserve">scheduling </w:t>
      </w:r>
      <w:r w:rsidRPr="007B5799">
        <w:rPr>
          <w:rFonts w:hint="eastAsia"/>
          <w:b/>
          <w:bCs/>
          <w:i/>
          <w:lang w:eastAsia="zh-CN"/>
        </w:rPr>
        <w:t xml:space="preserve">needs to be carefully considered. </w:t>
      </w:r>
    </w:p>
    <w:p w14:paraId="56D7BEB7" w14:textId="77777777" w:rsidR="00BC6EE8" w:rsidRPr="00897CF6" w:rsidRDefault="00BC6EE8" w:rsidP="001843A8">
      <w:pPr>
        <w:rPr>
          <w:b/>
          <w:u w:val="single"/>
          <w:lang w:eastAsia="zh-CN"/>
        </w:rPr>
      </w:pPr>
      <w:r w:rsidRPr="00897CF6">
        <w:rPr>
          <w:rFonts w:hint="eastAsia"/>
          <w:b/>
          <w:u w:val="single"/>
          <w:lang w:eastAsia="zh-CN"/>
        </w:rPr>
        <w:t xml:space="preserve">sPDCCH </w:t>
      </w:r>
      <w:r w:rsidRPr="00897CF6">
        <w:rPr>
          <w:b/>
          <w:u w:val="single"/>
          <w:lang w:eastAsia="zh-CN"/>
        </w:rPr>
        <w:t>control</w:t>
      </w:r>
      <w:r w:rsidRPr="00897CF6">
        <w:rPr>
          <w:rFonts w:hint="eastAsia"/>
          <w:b/>
          <w:u w:val="single"/>
          <w:lang w:eastAsia="zh-CN"/>
        </w:rPr>
        <w:t xml:space="preserve"> region design </w:t>
      </w:r>
    </w:p>
    <w:p w14:paraId="2DBC692B" w14:textId="67CB084F" w:rsidR="00A63EB6" w:rsidRPr="00D6614E" w:rsidRDefault="00A63EB6" w:rsidP="00A63EB6">
      <w:pPr>
        <w:rPr>
          <w:lang w:eastAsia="zh-CN"/>
        </w:rPr>
      </w:pPr>
      <w:r w:rsidRPr="00D6614E">
        <w:rPr>
          <w:lang w:eastAsia="zh-CN"/>
        </w:rPr>
        <w:t xml:space="preserve">For sTTI, especially for </w:t>
      </w:r>
      <w:r w:rsidR="00101FB7">
        <w:rPr>
          <w:lang w:eastAsia="zh-CN"/>
        </w:rPr>
        <w:t>2-symbol</w:t>
      </w:r>
      <w:r w:rsidR="00BF5D94">
        <w:rPr>
          <w:lang w:eastAsia="zh-CN"/>
        </w:rPr>
        <w:t xml:space="preserve"> </w:t>
      </w:r>
      <w:r w:rsidR="00101FB7">
        <w:rPr>
          <w:lang w:eastAsia="zh-CN"/>
        </w:rPr>
        <w:t>s</w:t>
      </w:r>
      <w:r w:rsidR="004737EF">
        <w:rPr>
          <w:lang w:eastAsia="zh-CN"/>
        </w:rPr>
        <w:t>TTI</w:t>
      </w:r>
      <w:r w:rsidRPr="00D6614E">
        <w:rPr>
          <w:lang w:eastAsia="zh-CN"/>
        </w:rPr>
        <w:t xml:space="preserve">, if </w:t>
      </w:r>
      <w:r w:rsidR="00BF5D94">
        <w:rPr>
          <w:lang w:eastAsia="zh-CN"/>
        </w:rPr>
        <w:t xml:space="preserve">at least </w:t>
      </w:r>
      <w:r w:rsidRPr="00D6614E">
        <w:rPr>
          <w:lang w:eastAsia="zh-CN"/>
        </w:rPr>
        <w:t xml:space="preserve">one </w:t>
      </w:r>
      <w:r w:rsidR="00BF5D94">
        <w:rPr>
          <w:lang w:eastAsia="zh-CN"/>
        </w:rPr>
        <w:t>DL OFDM symbol is</w:t>
      </w:r>
      <w:r w:rsidRPr="00D6614E">
        <w:rPr>
          <w:lang w:eastAsia="zh-CN"/>
        </w:rPr>
        <w:t xml:space="preserve"> used </w:t>
      </w:r>
      <w:r w:rsidR="0093730B">
        <w:rPr>
          <w:lang w:eastAsia="zh-CN"/>
        </w:rPr>
        <w:t>for sPD</w:t>
      </w:r>
      <w:r w:rsidR="00434440">
        <w:rPr>
          <w:lang w:eastAsia="zh-CN"/>
        </w:rPr>
        <w:t>C</w:t>
      </w:r>
      <w:r w:rsidR="0093730B">
        <w:rPr>
          <w:lang w:eastAsia="zh-CN"/>
        </w:rPr>
        <w:t>CH transmission</w:t>
      </w:r>
      <w:r w:rsidRPr="00D6614E">
        <w:rPr>
          <w:lang w:eastAsia="zh-CN"/>
        </w:rPr>
        <w:t xml:space="preserve">, the overhead would be huge, e.g., the overhead </w:t>
      </w:r>
      <w:r w:rsidR="00101FB7">
        <w:rPr>
          <w:lang w:eastAsia="zh-CN"/>
        </w:rPr>
        <w:t>would be</w:t>
      </w:r>
      <w:r w:rsidRPr="00D6614E">
        <w:rPr>
          <w:lang w:eastAsia="zh-CN"/>
        </w:rPr>
        <w:t xml:space="preserve"> 50% if one of the symbols is used for sPDCCH for 2-symbol sTTI.</w:t>
      </w:r>
    </w:p>
    <w:p w14:paraId="301B65AC" w14:textId="414B0010" w:rsidR="00A63EB6" w:rsidRPr="00D6614E" w:rsidRDefault="00A63EB6" w:rsidP="00A63EB6">
      <w:pPr>
        <w:rPr>
          <w:lang w:eastAsia="zh-CN"/>
        </w:rPr>
      </w:pPr>
      <w:r w:rsidRPr="00D6614E">
        <w:rPr>
          <w:lang w:eastAsia="zh-CN"/>
        </w:rPr>
        <w:t xml:space="preserve">On the other hand, there will be much </w:t>
      </w:r>
      <w:r w:rsidR="00522DBC">
        <w:rPr>
          <w:lang w:eastAsia="zh-CN"/>
        </w:rPr>
        <w:t>fewer</w:t>
      </w:r>
      <w:r w:rsidR="00522DBC" w:rsidRPr="00D6614E">
        <w:rPr>
          <w:lang w:eastAsia="zh-CN"/>
        </w:rPr>
        <w:t xml:space="preserve"> </w:t>
      </w:r>
      <w:r w:rsidR="0093730B" w:rsidRPr="00D6614E">
        <w:rPr>
          <w:lang w:eastAsia="zh-CN"/>
        </w:rPr>
        <w:t>sPDCCHs to</w:t>
      </w:r>
      <w:r w:rsidRPr="00D6614E">
        <w:rPr>
          <w:lang w:eastAsia="zh-CN"/>
        </w:rPr>
        <w:t xml:space="preserve"> be transmitted within </w:t>
      </w:r>
      <w:r w:rsidR="0093730B">
        <w:rPr>
          <w:lang w:eastAsia="zh-CN"/>
        </w:rPr>
        <w:t>the</w:t>
      </w:r>
      <w:r w:rsidRPr="00D6614E">
        <w:rPr>
          <w:lang w:eastAsia="zh-CN"/>
        </w:rPr>
        <w:t xml:space="preserve"> sPDCCH </w:t>
      </w:r>
      <w:r w:rsidR="0093730B">
        <w:rPr>
          <w:lang w:eastAsia="zh-CN"/>
        </w:rPr>
        <w:t xml:space="preserve">control </w:t>
      </w:r>
      <w:r w:rsidRPr="00D6614E">
        <w:rPr>
          <w:lang w:eastAsia="zh-CN"/>
        </w:rPr>
        <w:t xml:space="preserve">region due to much less resource within </w:t>
      </w:r>
      <w:r w:rsidR="0093730B">
        <w:rPr>
          <w:lang w:eastAsia="zh-CN"/>
        </w:rPr>
        <w:t xml:space="preserve">one </w:t>
      </w:r>
      <w:r w:rsidRPr="00D6614E">
        <w:rPr>
          <w:lang w:eastAsia="zh-CN"/>
        </w:rPr>
        <w:t xml:space="preserve">sTTI than </w:t>
      </w:r>
      <w:r w:rsidR="00101FB7">
        <w:rPr>
          <w:lang w:eastAsia="zh-CN"/>
        </w:rPr>
        <w:t xml:space="preserve">the </w:t>
      </w:r>
      <w:r w:rsidRPr="00D6614E">
        <w:rPr>
          <w:lang w:eastAsia="zh-CN"/>
        </w:rPr>
        <w:t xml:space="preserve">legacy 1ms TTI, i.e., </w:t>
      </w:r>
      <w:r w:rsidR="0093730B">
        <w:rPr>
          <w:lang w:eastAsia="zh-CN"/>
        </w:rPr>
        <w:t xml:space="preserve">usually there </w:t>
      </w:r>
      <w:r w:rsidR="00434440">
        <w:rPr>
          <w:lang w:eastAsia="zh-CN"/>
        </w:rPr>
        <w:t>is</w:t>
      </w:r>
      <w:r w:rsidR="0093730B">
        <w:rPr>
          <w:lang w:eastAsia="zh-CN"/>
        </w:rPr>
        <w:t xml:space="preserve"> one UL grant and/or </w:t>
      </w:r>
      <w:r w:rsidRPr="00D6614E">
        <w:rPr>
          <w:lang w:eastAsia="zh-CN"/>
        </w:rPr>
        <w:t xml:space="preserve">another DL </w:t>
      </w:r>
      <w:r w:rsidR="0093730B">
        <w:rPr>
          <w:lang w:eastAsia="zh-CN"/>
        </w:rPr>
        <w:t xml:space="preserve">grant </w:t>
      </w:r>
      <w:r w:rsidRPr="00D6614E">
        <w:rPr>
          <w:lang w:eastAsia="zh-CN"/>
        </w:rPr>
        <w:t>for the same UE</w:t>
      </w:r>
      <w:r w:rsidR="0093730B" w:rsidRPr="00D6614E">
        <w:rPr>
          <w:lang w:eastAsia="zh-CN"/>
        </w:rPr>
        <w:t>, or</w:t>
      </w:r>
      <w:r w:rsidRPr="00D6614E">
        <w:rPr>
          <w:lang w:eastAsia="zh-CN"/>
        </w:rPr>
        <w:t xml:space="preserve"> several grants f</w:t>
      </w:r>
      <w:r w:rsidR="0093730B">
        <w:rPr>
          <w:lang w:eastAsia="zh-CN"/>
        </w:rPr>
        <w:t xml:space="preserve">or different UEs. </w:t>
      </w:r>
      <w:r w:rsidRPr="00D6614E">
        <w:rPr>
          <w:lang w:eastAsia="zh-CN"/>
        </w:rPr>
        <w:t>Therefore,</w:t>
      </w:r>
      <w:r w:rsidR="0093730B">
        <w:rPr>
          <w:lang w:eastAsia="zh-CN"/>
        </w:rPr>
        <w:t xml:space="preserve"> there would be resource</w:t>
      </w:r>
      <w:r w:rsidR="00434440">
        <w:rPr>
          <w:lang w:eastAsia="zh-CN"/>
        </w:rPr>
        <w:t>s</w:t>
      </w:r>
      <w:r w:rsidR="0093730B">
        <w:rPr>
          <w:lang w:eastAsia="zh-CN"/>
        </w:rPr>
        <w:t xml:space="preserve"> </w:t>
      </w:r>
      <w:r w:rsidR="00434440">
        <w:rPr>
          <w:lang w:eastAsia="zh-CN"/>
        </w:rPr>
        <w:t xml:space="preserve">in the sPDCCH symbols that are not </w:t>
      </w:r>
      <w:r w:rsidR="0093730B">
        <w:rPr>
          <w:lang w:eastAsia="zh-CN"/>
        </w:rPr>
        <w:t>used by sPDCCH when the number of sPDCCH is very limited</w:t>
      </w:r>
      <w:r w:rsidR="00434440">
        <w:rPr>
          <w:lang w:eastAsia="zh-CN"/>
        </w:rPr>
        <w:t>. Hence</w:t>
      </w:r>
      <w:r w:rsidR="0093730B">
        <w:rPr>
          <w:lang w:eastAsia="zh-CN"/>
        </w:rPr>
        <w:t xml:space="preserve"> </w:t>
      </w:r>
      <w:r w:rsidRPr="00D6614E">
        <w:rPr>
          <w:lang w:eastAsia="zh-CN"/>
        </w:rPr>
        <w:t xml:space="preserve">it is necessary to </w:t>
      </w:r>
      <w:r w:rsidR="00434440">
        <w:rPr>
          <w:lang w:eastAsia="zh-CN"/>
        </w:rPr>
        <w:t xml:space="preserve">be able to </w:t>
      </w:r>
      <w:r w:rsidRPr="00D6614E">
        <w:rPr>
          <w:lang w:eastAsia="zh-CN"/>
        </w:rPr>
        <w:t>use the unused resource</w:t>
      </w:r>
      <w:r w:rsidR="00434440">
        <w:rPr>
          <w:lang w:eastAsia="zh-CN"/>
        </w:rPr>
        <w:t>s</w:t>
      </w:r>
      <w:r w:rsidRPr="00D6614E">
        <w:rPr>
          <w:lang w:eastAsia="zh-CN"/>
        </w:rPr>
        <w:t xml:space="preserve"> in the sPDCCH symbols for sPDSCH transmission.</w:t>
      </w:r>
      <w:r w:rsidR="002F799C">
        <w:rPr>
          <w:lang w:eastAsia="zh-CN"/>
        </w:rPr>
        <w:t xml:space="preserve"> During RAN1 86 meeting, it has been agreed that for CRS based sPDCCH the </w:t>
      </w:r>
      <w:r w:rsidR="00B83359">
        <w:rPr>
          <w:rFonts w:eastAsia="MS Mincho"/>
          <w:lang w:eastAsia="ja-JP"/>
        </w:rPr>
        <w:t>f</w:t>
      </w:r>
      <w:r w:rsidR="002F799C" w:rsidRPr="00091852">
        <w:rPr>
          <w:rFonts w:eastAsia="MS Mincho"/>
          <w:lang w:eastAsia="ja-JP"/>
        </w:rPr>
        <w:t>requency resource for sPDCCH can be informed by eNB</w:t>
      </w:r>
      <w:r w:rsidR="002F799C">
        <w:rPr>
          <w:rFonts w:eastAsia="MS Mincho"/>
          <w:lang w:eastAsia="ja-JP"/>
        </w:rPr>
        <w:t xml:space="preserve">. </w:t>
      </w:r>
    </w:p>
    <w:p w14:paraId="0BD56745" w14:textId="038BE51F" w:rsidR="004639D1" w:rsidRDefault="00E93B4E" w:rsidP="001843A8">
      <w:pPr>
        <w:rPr>
          <w:lang w:eastAsia="zh-CN"/>
        </w:rPr>
      </w:pPr>
      <w:r>
        <w:rPr>
          <w:lang w:eastAsia="zh-CN"/>
        </w:rPr>
        <w:t xml:space="preserve">However, how to indicate </w:t>
      </w:r>
      <w:r w:rsidR="00F752F1">
        <w:rPr>
          <w:lang w:eastAsia="zh-CN"/>
        </w:rPr>
        <w:t xml:space="preserve">the </w:t>
      </w:r>
      <w:r w:rsidR="00B83359">
        <w:rPr>
          <w:rFonts w:eastAsia="MS Mincho"/>
          <w:lang w:eastAsia="ja-JP"/>
        </w:rPr>
        <w:t>f</w:t>
      </w:r>
      <w:r w:rsidR="00F752F1" w:rsidRPr="00091852">
        <w:rPr>
          <w:rFonts w:eastAsia="MS Mincho"/>
          <w:lang w:eastAsia="ja-JP"/>
        </w:rPr>
        <w:t>requency resource for sPDCCH</w:t>
      </w:r>
      <w:r>
        <w:rPr>
          <w:lang w:eastAsia="zh-CN"/>
        </w:rPr>
        <w:t xml:space="preserve"> is not clear now. </w:t>
      </w:r>
      <w:r w:rsidR="004639D1">
        <w:rPr>
          <w:lang w:eastAsia="zh-CN"/>
        </w:rPr>
        <w:t>O</w:t>
      </w:r>
      <w:r w:rsidR="004639D1">
        <w:rPr>
          <w:rFonts w:hint="eastAsia"/>
          <w:lang w:eastAsia="zh-CN"/>
        </w:rPr>
        <w:t xml:space="preserve">ne </w:t>
      </w:r>
      <w:r w:rsidR="004639D1">
        <w:rPr>
          <w:lang w:eastAsia="zh-CN"/>
        </w:rPr>
        <w:t xml:space="preserve">possible scheme to solve the above problem is to </w:t>
      </w:r>
      <w:r w:rsidR="00E755E8">
        <w:rPr>
          <w:lang w:eastAsia="zh-CN"/>
        </w:rPr>
        <w:t xml:space="preserve">dynamically </w:t>
      </w:r>
      <w:r w:rsidR="004639D1">
        <w:rPr>
          <w:lang w:eastAsia="zh-CN"/>
        </w:rPr>
        <w:t xml:space="preserve">indicate the used </w:t>
      </w:r>
      <w:r w:rsidR="00CF291F">
        <w:rPr>
          <w:lang w:eastAsia="zh-CN"/>
        </w:rPr>
        <w:t xml:space="preserve">sPDCCH </w:t>
      </w:r>
      <w:r w:rsidR="004639D1">
        <w:rPr>
          <w:lang w:eastAsia="zh-CN"/>
        </w:rPr>
        <w:t>resource</w:t>
      </w:r>
      <w:r w:rsidR="00CF291F">
        <w:rPr>
          <w:lang w:eastAsia="zh-CN"/>
        </w:rPr>
        <w:t>s</w:t>
      </w:r>
      <w:r w:rsidR="002F799C">
        <w:rPr>
          <w:lang w:eastAsia="zh-CN"/>
        </w:rPr>
        <w:t xml:space="preserve"> </w:t>
      </w:r>
      <w:r w:rsidR="004639D1">
        <w:rPr>
          <w:lang w:eastAsia="zh-CN"/>
        </w:rPr>
        <w:t xml:space="preserve">in the </w:t>
      </w:r>
      <w:r w:rsidR="00E755E8">
        <w:rPr>
          <w:lang w:eastAsia="zh-CN"/>
        </w:rPr>
        <w:t xml:space="preserve">DCI, e.g., indicate the used sREG (if defined) or sCCE (if defined) in the DCI using a bitmap. However, </w:t>
      </w:r>
      <w:r w:rsidR="00D511A8">
        <w:rPr>
          <w:lang w:eastAsia="zh-CN"/>
        </w:rPr>
        <w:t xml:space="preserve">how to transmit this indication </w:t>
      </w:r>
      <w:r w:rsidR="00CF291F">
        <w:rPr>
          <w:lang w:eastAsia="zh-CN"/>
        </w:rPr>
        <w:t xml:space="preserve">in </w:t>
      </w:r>
      <w:r w:rsidR="00D511A8">
        <w:rPr>
          <w:lang w:eastAsia="zh-CN"/>
        </w:rPr>
        <w:t>DCI need</w:t>
      </w:r>
      <w:r w:rsidR="00CF291F">
        <w:rPr>
          <w:lang w:eastAsia="zh-CN"/>
        </w:rPr>
        <w:t>s</w:t>
      </w:r>
      <w:r w:rsidR="00D511A8">
        <w:rPr>
          <w:lang w:eastAsia="zh-CN"/>
        </w:rPr>
        <w:t xml:space="preserve"> to </w:t>
      </w:r>
      <w:r w:rsidR="00D81E4D">
        <w:rPr>
          <w:lang w:eastAsia="zh-CN"/>
        </w:rPr>
        <w:t>be carefully considered</w:t>
      </w:r>
      <w:r w:rsidR="00B83359">
        <w:rPr>
          <w:lang w:eastAsia="zh-CN"/>
        </w:rPr>
        <w:t>, e.g., using a common DCI or a dedicated DCI</w:t>
      </w:r>
      <w:r w:rsidR="00D81E4D">
        <w:rPr>
          <w:lang w:eastAsia="zh-CN"/>
        </w:rPr>
        <w:t xml:space="preserve">. </w:t>
      </w:r>
      <w:r w:rsidR="00FC15C4">
        <w:rPr>
          <w:lang w:eastAsia="zh-CN"/>
        </w:rPr>
        <w:t xml:space="preserve">Furthermore, the overhead will be </w:t>
      </w:r>
      <w:r w:rsidR="004449C9">
        <w:rPr>
          <w:lang w:eastAsia="zh-CN"/>
        </w:rPr>
        <w:t xml:space="preserve">huge </w:t>
      </w:r>
      <w:r w:rsidR="00FC15C4">
        <w:rPr>
          <w:lang w:eastAsia="zh-CN"/>
        </w:rPr>
        <w:t>since there would be many sREG (if defined) or sCCE (if defined) needed to be indicated</w:t>
      </w:r>
      <w:r>
        <w:rPr>
          <w:lang w:eastAsia="zh-CN"/>
        </w:rPr>
        <w:t xml:space="preserve"> and in each sDCI transmitted in the search space, the indication bits needs to be carried.  </w:t>
      </w:r>
    </w:p>
    <w:p w14:paraId="14E780B6" w14:textId="1B6F9E18" w:rsidR="00717153" w:rsidRPr="00D6614E" w:rsidRDefault="0093730B" w:rsidP="00F01A1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FC15C4">
        <w:rPr>
          <w:lang w:eastAsia="zh-CN"/>
        </w:rPr>
        <w:t>the following, we propose another</w:t>
      </w:r>
      <w:r>
        <w:rPr>
          <w:lang w:eastAsia="zh-CN"/>
        </w:rPr>
        <w:t xml:space="preserve"> scheme to</w:t>
      </w:r>
      <w:r w:rsidR="00D212AD">
        <w:rPr>
          <w:lang w:eastAsia="zh-CN"/>
        </w:rPr>
        <w:t xml:space="preserve"> make use of the resource</w:t>
      </w:r>
      <w:r w:rsidR="00370298">
        <w:rPr>
          <w:lang w:eastAsia="zh-CN"/>
        </w:rPr>
        <w:t>s</w:t>
      </w:r>
      <w:r w:rsidR="00D212AD">
        <w:rPr>
          <w:lang w:eastAsia="zh-CN"/>
        </w:rPr>
        <w:t xml:space="preserve"> in the sPDCCH symbols as much as possible for sPD</w:t>
      </w:r>
      <w:r w:rsidR="00370298">
        <w:rPr>
          <w:lang w:eastAsia="zh-CN"/>
        </w:rPr>
        <w:t>S</w:t>
      </w:r>
      <w:r w:rsidR="00D212AD">
        <w:rPr>
          <w:lang w:eastAsia="zh-CN"/>
        </w:rPr>
        <w:t>CH transmission with relative small signaling overhead.</w:t>
      </w:r>
      <w:r w:rsidR="00F01A18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>Similar as legacy PDCCH, sPDCCH control region for sPDCCH transmission</w:t>
      </w:r>
      <w:r w:rsidR="00FC15C4">
        <w:rPr>
          <w:lang w:eastAsia="zh-CN"/>
        </w:rPr>
        <w:t xml:space="preserve"> is defined in </w:t>
      </w:r>
      <w:r w:rsidR="00BD1AAD">
        <w:rPr>
          <w:lang w:eastAsia="zh-CN"/>
        </w:rPr>
        <w:t>this scheme</w:t>
      </w:r>
      <w:r w:rsidR="00A42E16" w:rsidRPr="00D6614E">
        <w:rPr>
          <w:rFonts w:hint="eastAsia"/>
          <w:lang w:eastAsia="zh-CN"/>
        </w:rPr>
        <w:t>.</w:t>
      </w:r>
      <w:r w:rsidR="00BD1AAD">
        <w:rPr>
          <w:lang w:eastAsia="zh-CN"/>
        </w:rPr>
        <w:t xml:space="preserve"> One or several OFDM symbols are used as the candidate resource</w:t>
      </w:r>
      <w:r w:rsidR="00101FB7">
        <w:rPr>
          <w:lang w:eastAsia="zh-CN"/>
        </w:rPr>
        <w:t>s</w:t>
      </w:r>
      <w:r w:rsidR="00BD1AAD">
        <w:rPr>
          <w:lang w:eastAsia="zh-CN"/>
        </w:rPr>
        <w:t xml:space="preserve"> for sPDCCH control region. For 2-symbol sTTI, one symbol can be used while more symbols </w:t>
      </w:r>
      <w:r w:rsidR="00370298">
        <w:rPr>
          <w:lang w:eastAsia="zh-CN"/>
        </w:rPr>
        <w:t xml:space="preserve">can be used </w:t>
      </w:r>
      <w:r w:rsidR="00BD1AAD">
        <w:rPr>
          <w:lang w:eastAsia="zh-CN"/>
        </w:rPr>
        <w:t xml:space="preserve">for 7-symbol sTTI. </w:t>
      </w:r>
      <w:r w:rsidR="00A42E16" w:rsidRPr="00D6614E">
        <w:rPr>
          <w:rFonts w:hint="eastAsia"/>
          <w:lang w:eastAsia="zh-CN"/>
        </w:rPr>
        <w:t>The total resource</w:t>
      </w:r>
      <w:r w:rsidR="00370298">
        <w:rPr>
          <w:lang w:eastAsia="zh-CN"/>
        </w:rPr>
        <w:t>s</w:t>
      </w:r>
      <w:r w:rsidR="00A42E16" w:rsidRPr="00D6614E">
        <w:rPr>
          <w:rFonts w:hint="eastAsia"/>
          <w:lang w:eastAsia="zh-CN"/>
        </w:rPr>
        <w:t xml:space="preserve"> in the sPDCCH symbols can be divided into several parts, e.g., M parts</w:t>
      </w:r>
      <w:r w:rsidR="00511023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>(see the example illustrated in Figure 1</w:t>
      </w:r>
      <w:r w:rsidR="00BD1AAD">
        <w:rPr>
          <w:lang w:eastAsia="zh-CN"/>
        </w:rPr>
        <w:t xml:space="preserve"> where the 1</w:t>
      </w:r>
      <w:r w:rsidR="00BD1AAD" w:rsidRPr="00BD1AAD">
        <w:rPr>
          <w:vertAlign w:val="superscript"/>
          <w:lang w:eastAsia="zh-CN"/>
        </w:rPr>
        <w:t>st</w:t>
      </w:r>
      <w:r w:rsidR="00BD1AAD">
        <w:rPr>
          <w:lang w:eastAsia="zh-CN"/>
        </w:rPr>
        <w:t xml:space="preserve"> symbol in a 2-symbol sTTI is divided into four parts</w:t>
      </w:r>
      <w:r w:rsidR="00A42E16" w:rsidRPr="00D6614E">
        <w:rPr>
          <w:rFonts w:hint="eastAsia"/>
          <w:lang w:eastAsia="zh-CN"/>
        </w:rPr>
        <w:t>).</w:t>
      </w:r>
      <w:r w:rsidR="00BD1AAD">
        <w:rPr>
          <w:rFonts w:hint="eastAsia"/>
          <w:lang w:eastAsia="zh-CN"/>
        </w:rPr>
        <w:t>The</w:t>
      </w:r>
      <w:r w:rsidR="00BD1AAD">
        <w:rPr>
          <w:lang w:eastAsia="zh-CN"/>
        </w:rPr>
        <w:t>n</w:t>
      </w:r>
      <w:r w:rsidR="00BD1AAD">
        <w:rPr>
          <w:rFonts w:hint="eastAsia"/>
          <w:lang w:eastAsia="zh-CN"/>
        </w:rPr>
        <w:t xml:space="preserve"> </w:t>
      </w:r>
      <w:r w:rsidR="00BD1AAD">
        <w:rPr>
          <w:lang w:eastAsia="zh-CN"/>
        </w:rPr>
        <w:t xml:space="preserve">the eNB can determine the size of sPDCCH control region </w:t>
      </w:r>
      <w:r w:rsidR="00F01A18">
        <w:rPr>
          <w:lang w:eastAsia="zh-CN"/>
        </w:rPr>
        <w:t>based on the number of UL/DL grants needed to be transmitted and the channel condition of the scheduled UEs, thus o</w:t>
      </w:r>
      <w:r w:rsidR="00A42E16" w:rsidRPr="00D6614E">
        <w:rPr>
          <w:rFonts w:hint="eastAsia"/>
          <w:lang w:eastAsia="zh-CN"/>
        </w:rPr>
        <w:t>nly N (1&lt;=N&lt;=M)</w:t>
      </w:r>
      <w:r w:rsidR="00897CF6">
        <w:rPr>
          <w:lang w:eastAsia="zh-CN"/>
        </w:rPr>
        <w:t xml:space="preserve"> </w:t>
      </w:r>
      <w:r w:rsidR="00A42E16" w:rsidRPr="00D6614E">
        <w:rPr>
          <w:rFonts w:hint="eastAsia"/>
          <w:lang w:eastAsia="zh-CN"/>
        </w:rPr>
        <w:t xml:space="preserve">parts </w:t>
      </w:r>
      <w:r w:rsidR="00F01A18">
        <w:rPr>
          <w:lang w:eastAsia="zh-CN"/>
        </w:rPr>
        <w:t xml:space="preserve">within the M parts </w:t>
      </w:r>
      <w:r w:rsidR="00A42E16" w:rsidRPr="00D6614E">
        <w:rPr>
          <w:rFonts w:hint="eastAsia"/>
          <w:lang w:eastAsia="zh-CN"/>
        </w:rPr>
        <w:t>are used as sPDCCH control region.</w:t>
      </w:r>
      <w:r w:rsidR="00F01A18">
        <w:rPr>
          <w:lang w:eastAsia="zh-CN"/>
        </w:rPr>
        <w:t xml:space="preserve"> The value of N can be </w:t>
      </w:r>
      <w:r w:rsidR="00F01A18" w:rsidRPr="00D6614E">
        <w:rPr>
          <w:rFonts w:hint="eastAsia"/>
          <w:lang w:eastAsia="zh-CN"/>
        </w:rPr>
        <w:t xml:space="preserve">indicated to the UE by a </w:t>
      </w:r>
      <w:r w:rsidR="00F01A18">
        <w:rPr>
          <w:lang w:eastAsia="zh-CN"/>
        </w:rPr>
        <w:t xml:space="preserve">physical channel such as </w:t>
      </w:r>
      <w:r w:rsidR="00F01A18" w:rsidRPr="00D6614E">
        <w:rPr>
          <w:rFonts w:hint="eastAsia"/>
          <w:lang w:eastAsia="zh-CN"/>
        </w:rPr>
        <w:t xml:space="preserve">sPCFICH or DCI </w:t>
      </w:r>
      <w:r w:rsidR="00101FB7">
        <w:rPr>
          <w:lang w:eastAsia="zh-CN"/>
        </w:rPr>
        <w:t xml:space="preserve">transmitted </w:t>
      </w:r>
      <w:r w:rsidR="00F01A18" w:rsidRPr="00D6614E">
        <w:rPr>
          <w:rFonts w:hint="eastAsia"/>
          <w:lang w:eastAsia="zh-CN"/>
        </w:rPr>
        <w:t>in the legacy PDCCH region.</w:t>
      </w:r>
      <w:r w:rsidR="00F01A18">
        <w:rPr>
          <w:lang w:eastAsia="zh-CN"/>
        </w:rPr>
        <w:t xml:space="preserve"> </w:t>
      </w:r>
      <w:r w:rsidR="00F01A18">
        <w:rPr>
          <w:rFonts w:hint="eastAsia"/>
          <w:lang w:eastAsia="zh-CN"/>
        </w:rPr>
        <w:t>F</w:t>
      </w:r>
      <w:r w:rsidR="00F01A18">
        <w:rPr>
          <w:lang w:eastAsia="zh-CN"/>
        </w:rPr>
        <w:t xml:space="preserve">urthermore, </w:t>
      </w:r>
      <w:r w:rsidR="00F01A18">
        <w:rPr>
          <w:rFonts w:hint="eastAsia"/>
          <w:lang w:eastAsia="zh-CN"/>
        </w:rPr>
        <w:t>t</w:t>
      </w:r>
      <w:r w:rsidR="00F01A18" w:rsidRPr="00D6614E">
        <w:rPr>
          <w:rFonts w:hint="eastAsia"/>
          <w:lang w:eastAsia="zh-CN"/>
        </w:rPr>
        <w:t>he N parts resource can be distributed continuously or discontinuously</w:t>
      </w:r>
      <w:r w:rsidR="00F01A18">
        <w:rPr>
          <w:lang w:eastAsia="zh-CN"/>
        </w:rPr>
        <w:t xml:space="preserve">, </w:t>
      </w:r>
      <w:r w:rsidR="00101FB7">
        <w:rPr>
          <w:lang w:eastAsia="zh-CN"/>
        </w:rPr>
        <w:t xml:space="preserve">and </w:t>
      </w:r>
      <w:r w:rsidR="00F01A18">
        <w:rPr>
          <w:rFonts w:hint="eastAsia"/>
          <w:lang w:eastAsia="zh-CN"/>
        </w:rPr>
        <w:t>w</w:t>
      </w:r>
      <w:r w:rsidR="00A42E16" w:rsidRPr="00D6614E">
        <w:rPr>
          <w:rFonts w:hint="eastAsia"/>
          <w:lang w:eastAsia="zh-CN"/>
        </w:rPr>
        <w:t>hich N parts within the M parts a</w:t>
      </w:r>
      <w:r w:rsidR="00F01A18">
        <w:rPr>
          <w:rFonts w:hint="eastAsia"/>
          <w:lang w:eastAsia="zh-CN"/>
        </w:rPr>
        <w:t xml:space="preserve">re utilized can be determined </w:t>
      </w:r>
      <w:r w:rsidR="00F01A18">
        <w:rPr>
          <w:lang w:eastAsia="zh-CN"/>
        </w:rPr>
        <w:t>based on</w:t>
      </w:r>
      <w:r w:rsidR="00A42E16" w:rsidRPr="00D6614E">
        <w:rPr>
          <w:rFonts w:hint="eastAsia"/>
          <w:lang w:eastAsia="zh-CN"/>
        </w:rPr>
        <w:t xml:space="preserve"> a predefined regulation, e.g., the distribution of N parts are based on cell ID</w:t>
      </w:r>
      <w:r w:rsidR="00846580">
        <w:rPr>
          <w:lang w:eastAsia="zh-CN"/>
        </w:rPr>
        <w:t xml:space="preserve"> to enable ICIC among adjacent cells</w:t>
      </w:r>
      <w:r w:rsidR="00A42E16" w:rsidRPr="00D6614E">
        <w:rPr>
          <w:rFonts w:hint="eastAsia"/>
          <w:lang w:eastAsia="zh-CN"/>
        </w:rPr>
        <w:t>.</w:t>
      </w:r>
      <w:r w:rsidR="00F01A18">
        <w:rPr>
          <w:lang w:eastAsia="zh-CN"/>
        </w:rPr>
        <w:t xml:space="preserve"> </w:t>
      </w:r>
      <w:r w:rsidR="00101FB7">
        <w:rPr>
          <w:lang w:eastAsia="zh-CN"/>
        </w:rPr>
        <w:t xml:space="preserve">As an example </w:t>
      </w:r>
      <w:r w:rsidR="00F01A18">
        <w:rPr>
          <w:lang w:eastAsia="zh-CN"/>
        </w:rPr>
        <w:t xml:space="preserve">Figure 2 shows the first two parts resources within 4 parts are used as sPDCCH control region. </w:t>
      </w:r>
    </w:p>
    <w:p w14:paraId="104173E7" w14:textId="2410BB6A" w:rsidR="00717153" w:rsidRPr="00D6614E" w:rsidRDefault="00F2361B" w:rsidP="00F2361B">
      <w:pPr>
        <w:rPr>
          <w:lang w:eastAsia="zh-CN"/>
        </w:rPr>
      </w:pPr>
      <w:r>
        <w:rPr>
          <w:lang w:eastAsia="zh-CN"/>
        </w:rPr>
        <w:t xml:space="preserve">After the sPDCCH control region is determined, </w:t>
      </w:r>
      <w:r w:rsidR="00A42E16" w:rsidRPr="00D6614E">
        <w:rPr>
          <w:rFonts w:hint="eastAsia"/>
          <w:lang w:eastAsia="zh-CN"/>
        </w:rPr>
        <w:t>sPDCCHs are transmitted in the sPDCCH control region and the design merits of legacy PDCCH ca</w:t>
      </w:r>
      <w:r>
        <w:rPr>
          <w:rFonts w:hint="eastAsia"/>
          <w:lang w:eastAsia="zh-CN"/>
        </w:rPr>
        <w:t>n be reused as much as possible, e.g.,</w:t>
      </w:r>
      <w:r w:rsidR="00640AB4">
        <w:rPr>
          <w:lang w:eastAsia="zh-CN"/>
        </w:rPr>
        <w:t xml:space="preserve"> </w:t>
      </w:r>
      <w:r>
        <w:rPr>
          <w:lang w:eastAsia="zh-CN"/>
        </w:rPr>
        <w:t>t</w:t>
      </w:r>
      <w:r w:rsidR="00A42E16" w:rsidRPr="00D6614E">
        <w:rPr>
          <w:rFonts w:hint="eastAsia"/>
          <w:lang w:eastAsia="zh-CN"/>
        </w:rPr>
        <w:t>he definition of sREG, the procedure of sPDCCH multiplexing/scrambling</w:t>
      </w:r>
      <w:r w:rsidR="00640AB4">
        <w:rPr>
          <w:lang w:eastAsia="zh-CN"/>
        </w:rPr>
        <w:t>,</w:t>
      </w:r>
      <w:r w:rsidR="00A42E16" w:rsidRPr="00D6614E">
        <w:rPr>
          <w:rFonts w:hint="eastAsia"/>
          <w:lang w:eastAsia="zh-CN"/>
        </w:rPr>
        <w:t xml:space="preserve"> the resource mapping to the control region</w:t>
      </w:r>
      <w:r w:rsidR="00640AB4">
        <w:rPr>
          <w:lang w:eastAsia="zh-CN"/>
        </w:rPr>
        <w:t>, and</w:t>
      </w:r>
      <w:r w:rsidR="00A42E16" w:rsidRPr="00D6614E">
        <w:rPr>
          <w:rFonts w:hint="eastAsia"/>
          <w:lang w:eastAsia="zh-CN"/>
        </w:rPr>
        <w:t xml:space="preserve"> etc.</w:t>
      </w:r>
      <w:r w:rsidR="00640AB4">
        <w:rPr>
          <w:lang w:eastAsia="zh-CN"/>
        </w:rPr>
        <w:t>,</w:t>
      </w:r>
      <w:r w:rsidR="00A42E16" w:rsidRPr="00D6614E">
        <w:rPr>
          <w:rFonts w:hint="eastAsia"/>
          <w:lang w:eastAsia="zh-CN"/>
        </w:rPr>
        <w:t xml:space="preserve"> can maximally reuse the legacy PDCCH design.   </w:t>
      </w:r>
    </w:p>
    <w:p w14:paraId="3A0817B8" w14:textId="77777777" w:rsidR="00D6614E" w:rsidRPr="00F2361B" w:rsidRDefault="00D6614E" w:rsidP="001843A8">
      <w:pPr>
        <w:rPr>
          <w:lang w:eastAsia="zh-CN"/>
        </w:rPr>
      </w:pPr>
    </w:p>
    <w:p w14:paraId="6382CD86" w14:textId="77777777" w:rsidR="00D6614E" w:rsidRDefault="00D6614E" w:rsidP="00D6614E">
      <w:pPr>
        <w:jc w:val="center"/>
        <w:rPr>
          <w:lang w:eastAsia="zh-CN"/>
        </w:rPr>
      </w:pPr>
      <w:r w:rsidRPr="00D6614E">
        <w:rPr>
          <w:noProof/>
          <w:lang w:eastAsia="zh-CN"/>
        </w:rPr>
        <w:lastRenderedPageBreak/>
        <w:drawing>
          <wp:inline distT="0" distB="0" distL="0" distR="0" wp14:anchorId="4C095975" wp14:editId="1DB9CC53">
            <wp:extent cx="2353586" cy="3393409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6554" cy="339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1023">
        <w:t xml:space="preserve">          </w:t>
      </w:r>
      <w:r>
        <w:object w:dxaOrig="5907" w:dyaOrig="9145" w14:anchorId="7BE05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267.5pt" o:ole="">
            <v:imagedata r:id="rId9" o:title=""/>
          </v:shape>
          <o:OLEObject Type="Embed" ProgID="Visio.Drawing.11" ShapeID="_x0000_i1025" DrawAspect="Content" ObjectID="_1536761121" r:id="rId10"/>
        </w:object>
      </w:r>
    </w:p>
    <w:p w14:paraId="2C138C29" w14:textId="77777777" w:rsidR="008A3C73" w:rsidRDefault="008A3C73" w:rsidP="00511023">
      <w:pPr>
        <w:ind w:firstLineChars="250" w:firstLine="552"/>
        <w:rPr>
          <w:b/>
          <w:bCs/>
          <w:lang w:eastAsia="zh-CN"/>
        </w:rPr>
      </w:pPr>
      <w:r w:rsidRPr="008A3C73">
        <w:rPr>
          <w:b/>
          <w:bCs/>
          <w:lang w:eastAsia="zh-CN"/>
        </w:rPr>
        <w:t xml:space="preserve">Figure 1: illustration of candidate resource </w:t>
      </w:r>
      <w:r>
        <w:rPr>
          <w:b/>
          <w:bCs/>
          <w:lang w:eastAsia="zh-CN"/>
        </w:rPr>
        <w:t xml:space="preserve">                 Figure 2</w:t>
      </w:r>
      <w:r w:rsidRPr="008A3C73">
        <w:rPr>
          <w:b/>
          <w:bCs/>
          <w:lang w:eastAsia="zh-CN"/>
        </w:rPr>
        <w:t xml:space="preserve">: illustration of </w:t>
      </w:r>
      <w:r>
        <w:rPr>
          <w:b/>
          <w:bCs/>
          <w:lang w:eastAsia="zh-CN"/>
        </w:rPr>
        <w:t xml:space="preserve">multiplexing of </w:t>
      </w:r>
      <w:r w:rsidRPr="008A3C73">
        <w:rPr>
          <w:b/>
          <w:bCs/>
          <w:lang w:eastAsia="zh-CN"/>
        </w:rPr>
        <w:t xml:space="preserve"> </w:t>
      </w:r>
    </w:p>
    <w:p w14:paraId="04F4CBC0" w14:textId="77777777" w:rsidR="008A3C73" w:rsidRPr="008A3C73" w:rsidRDefault="008A3C73" w:rsidP="00511023">
      <w:pPr>
        <w:ind w:firstLineChars="500" w:firstLine="1104"/>
        <w:rPr>
          <w:lang w:eastAsia="zh-CN"/>
        </w:rPr>
      </w:pPr>
      <w:r w:rsidRPr="008A3C73">
        <w:rPr>
          <w:b/>
          <w:bCs/>
          <w:lang w:eastAsia="zh-CN"/>
        </w:rPr>
        <w:t>division for sPDCCH control region</w:t>
      </w:r>
      <w:r>
        <w:rPr>
          <w:b/>
          <w:bCs/>
          <w:lang w:eastAsia="zh-CN"/>
        </w:rPr>
        <w:t xml:space="preserve">                          sPDCCH and sPDSCH</w:t>
      </w:r>
    </w:p>
    <w:p w14:paraId="3E3949D6" w14:textId="77777777" w:rsidR="00D6614E" w:rsidRPr="00D6614E" w:rsidRDefault="00D6614E" w:rsidP="00D6614E">
      <w:pPr>
        <w:rPr>
          <w:lang w:eastAsia="zh-CN"/>
        </w:rPr>
      </w:pPr>
      <w:r w:rsidRPr="00D6614E">
        <w:rPr>
          <w:rFonts w:hint="eastAsia"/>
          <w:lang w:eastAsia="zh-CN"/>
        </w:rPr>
        <w:t>Benefits of the above design:</w:t>
      </w:r>
    </w:p>
    <w:p w14:paraId="36D25C5A" w14:textId="30F289EE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>Very flexible to scale the size of the sPDCCH control region based on the sPDCCH load.</w:t>
      </w:r>
    </w:p>
    <w:p w14:paraId="3F2DB8B8" w14:textId="0095E46D" w:rsidR="00717153" w:rsidRPr="00D6614E" w:rsidRDefault="00A42E16" w:rsidP="00101FB7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 xml:space="preserve">Low overhead to enable the sPDCCH and sPDSCH multiplexing, e.g., only 16 REs would be consumed if the resource granularity of control region </w:t>
      </w:r>
      <w:r w:rsidR="00F2361B">
        <w:rPr>
          <w:rFonts w:hint="eastAsia"/>
          <w:lang w:eastAsia="zh-CN"/>
        </w:rPr>
        <w:t>is one quarter of the total REs</w:t>
      </w:r>
      <w:r w:rsidR="00101FB7">
        <w:rPr>
          <w:lang w:eastAsia="zh-CN"/>
        </w:rPr>
        <w:t>. i.e.,</w:t>
      </w:r>
      <w:r w:rsidRPr="00D6614E">
        <w:rPr>
          <w:rFonts w:hint="eastAsia"/>
          <w:lang w:eastAsia="zh-CN"/>
        </w:rPr>
        <w:t>Two bits carried by sPCFICH are used to indicate the size of sPDCCH control region, and t</w:t>
      </w:r>
      <w:r w:rsidR="004575EB">
        <w:rPr>
          <w:rFonts w:hint="eastAsia"/>
          <w:lang w:eastAsia="zh-CN"/>
        </w:rPr>
        <w:t xml:space="preserve">he legacy PCFICH design can be </w:t>
      </w:r>
      <w:r w:rsidRPr="00D6614E">
        <w:rPr>
          <w:rFonts w:hint="eastAsia"/>
          <w:lang w:eastAsia="zh-CN"/>
        </w:rPr>
        <w:t xml:space="preserve">directly reused for such </w:t>
      </w:r>
      <w:r w:rsidR="00640AB4">
        <w:rPr>
          <w:lang w:eastAsia="zh-CN"/>
        </w:rPr>
        <w:t xml:space="preserve">a </w:t>
      </w:r>
      <w:r w:rsidRPr="00D6614E">
        <w:rPr>
          <w:rFonts w:hint="eastAsia"/>
          <w:lang w:eastAsia="zh-CN"/>
        </w:rPr>
        <w:t xml:space="preserve">case. </w:t>
      </w:r>
    </w:p>
    <w:p w14:paraId="58144462" w14:textId="3ACD0AFF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 xml:space="preserve">The design principle of legacy PDCCH can be reused as much as possible </w:t>
      </w:r>
      <w:r w:rsidR="00640AB4">
        <w:rPr>
          <w:lang w:eastAsia="zh-CN"/>
        </w:rPr>
        <w:t xml:space="preserve">and </w:t>
      </w:r>
      <w:r w:rsidRPr="00D6614E">
        <w:rPr>
          <w:rFonts w:hint="eastAsia"/>
          <w:lang w:eastAsia="zh-CN"/>
        </w:rPr>
        <w:t xml:space="preserve">thus </w:t>
      </w:r>
      <w:r w:rsidR="00C80307">
        <w:rPr>
          <w:lang w:eastAsia="zh-CN"/>
        </w:rPr>
        <w:t xml:space="preserve">has </w:t>
      </w:r>
      <w:r w:rsidRPr="00D6614E">
        <w:rPr>
          <w:rFonts w:hint="eastAsia"/>
          <w:lang w:eastAsia="zh-CN"/>
        </w:rPr>
        <w:t xml:space="preserve">less effect on the specification. </w:t>
      </w:r>
    </w:p>
    <w:p w14:paraId="1C903FC4" w14:textId="77777777" w:rsidR="00717153" w:rsidRPr="00D6614E" w:rsidRDefault="00A42E16" w:rsidP="00D6614E">
      <w:pPr>
        <w:numPr>
          <w:ilvl w:val="1"/>
          <w:numId w:val="30"/>
        </w:numPr>
        <w:rPr>
          <w:lang w:eastAsia="zh-CN"/>
        </w:rPr>
      </w:pPr>
      <w:r w:rsidRPr="00D6614E">
        <w:rPr>
          <w:rFonts w:hint="eastAsia"/>
          <w:lang w:eastAsia="zh-CN"/>
        </w:rPr>
        <w:t>Well supported ICIC of the sPDCCHs among adjacent cells.</w:t>
      </w:r>
    </w:p>
    <w:p w14:paraId="64EB05B6" w14:textId="6F990764" w:rsidR="00D6614E" w:rsidRPr="007B5799" w:rsidRDefault="00D6614E" w:rsidP="00D6614E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2: </w:t>
      </w:r>
      <w:r w:rsidR="004449C9">
        <w:rPr>
          <w:b/>
          <w:bCs/>
          <w:i/>
          <w:lang w:eastAsia="zh-CN"/>
        </w:rPr>
        <w:t xml:space="preserve">The frequency resource of the sPDCCH control region can be indicated dynamically. </w:t>
      </w:r>
    </w:p>
    <w:p w14:paraId="27470A35" w14:textId="77777777" w:rsidR="00E8777F" w:rsidRPr="00BC6EE8" w:rsidRDefault="00BC6EE8" w:rsidP="001843A8">
      <w:pPr>
        <w:rPr>
          <w:lang w:eastAsia="zh-CN"/>
        </w:rPr>
      </w:pPr>
      <w:r w:rsidRPr="00BC6EE8">
        <w:rPr>
          <w:rFonts w:hint="eastAsia"/>
          <w:lang w:eastAsia="zh-CN"/>
        </w:rPr>
        <w:t xml:space="preserve"> </w:t>
      </w:r>
      <w:bookmarkStart w:id="2" w:name="_GoBack"/>
      <w:bookmarkEnd w:id="2"/>
    </w:p>
    <w:p w14:paraId="6B5F6D17" w14:textId="77777777" w:rsidR="00F44EFB" w:rsidRDefault="00E76D8A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</w:t>
      </w:r>
      <w:r w:rsidR="00997F89">
        <w:rPr>
          <w:kern w:val="2"/>
          <w:lang w:eastAsia="zh-CN"/>
        </w:rPr>
        <w:t>onclusions</w:t>
      </w:r>
    </w:p>
    <w:p w14:paraId="46E90364" w14:textId="77777777" w:rsidR="00DF669D" w:rsidRDefault="00E8777F" w:rsidP="00A95BAC">
      <w:pPr>
        <w:rPr>
          <w:lang w:eastAsia="zh-CN"/>
        </w:rPr>
      </w:pPr>
      <w:r>
        <w:rPr>
          <w:lang w:eastAsia="zh-CN"/>
        </w:rPr>
        <w:t>In this contribution</w:t>
      </w:r>
      <w:r w:rsidR="00241058" w:rsidRPr="00D91108">
        <w:rPr>
          <w:rFonts w:hint="eastAsia"/>
          <w:lang w:eastAsia="zh-CN"/>
        </w:rPr>
        <w:t xml:space="preserve">, </w:t>
      </w:r>
      <w:r w:rsidR="007B5799">
        <w:rPr>
          <w:lang w:eastAsia="zh-CN"/>
        </w:rPr>
        <w:t>sPDCCH transmission for sTTI has</w:t>
      </w:r>
      <w:r>
        <w:rPr>
          <w:lang w:eastAsia="zh-CN"/>
        </w:rPr>
        <w:t xml:space="preserve"> been discussed, based on the discussion</w:t>
      </w:r>
      <w:r w:rsidR="00E76D8A">
        <w:rPr>
          <w:lang w:eastAsia="zh-CN"/>
        </w:rPr>
        <w:t>s</w:t>
      </w:r>
      <w:r>
        <w:rPr>
          <w:lang w:eastAsia="zh-CN"/>
        </w:rPr>
        <w:t xml:space="preserve">, </w:t>
      </w:r>
      <w:r w:rsidR="00241058" w:rsidRPr="00D91108">
        <w:rPr>
          <w:lang w:eastAsia="zh-CN"/>
        </w:rPr>
        <w:t xml:space="preserve">we have the following </w:t>
      </w:r>
      <w:r>
        <w:rPr>
          <w:lang w:eastAsia="zh-CN"/>
        </w:rPr>
        <w:t xml:space="preserve">observation and </w:t>
      </w:r>
      <w:r w:rsidR="00241058" w:rsidRPr="00D91108">
        <w:rPr>
          <w:rFonts w:hint="eastAsia"/>
          <w:lang w:eastAsia="zh-CN"/>
        </w:rPr>
        <w:t>proposals:</w:t>
      </w:r>
    </w:p>
    <w:p w14:paraId="0712DCD0" w14:textId="77777777" w:rsidR="009A3165" w:rsidRPr="007B5799" w:rsidRDefault="009A3165" w:rsidP="009A3165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1: whether two level DCI design or </w:t>
      </w:r>
      <w:r w:rsidRPr="007B5799">
        <w:rPr>
          <w:b/>
          <w:bCs/>
          <w:i/>
          <w:lang w:eastAsia="zh-CN"/>
        </w:rPr>
        <w:t>single level DCI operation</w:t>
      </w:r>
      <w:r w:rsidRPr="007B5799">
        <w:rPr>
          <w:rFonts w:hint="eastAsia"/>
          <w:b/>
          <w:bCs/>
          <w:i/>
          <w:lang w:eastAsia="zh-CN"/>
        </w:rPr>
        <w:t xml:space="preserve"> is used for sTTI </w:t>
      </w:r>
      <w:r w:rsidRPr="007B5799">
        <w:rPr>
          <w:b/>
          <w:bCs/>
          <w:i/>
          <w:lang w:eastAsia="zh-CN"/>
        </w:rPr>
        <w:t xml:space="preserve">scheduling </w:t>
      </w:r>
      <w:r w:rsidRPr="007B5799">
        <w:rPr>
          <w:rFonts w:hint="eastAsia"/>
          <w:b/>
          <w:bCs/>
          <w:i/>
          <w:lang w:eastAsia="zh-CN"/>
        </w:rPr>
        <w:t xml:space="preserve">needs to be carefully considered. </w:t>
      </w:r>
    </w:p>
    <w:p w14:paraId="79ADDB38" w14:textId="6A704755" w:rsidR="009A3165" w:rsidRPr="007B5799" w:rsidRDefault="009A3165" w:rsidP="009A3165">
      <w:pPr>
        <w:rPr>
          <w:i/>
          <w:lang w:eastAsia="zh-CN"/>
        </w:rPr>
      </w:pPr>
      <w:r w:rsidRPr="007B5799">
        <w:rPr>
          <w:rFonts w:hint="eastAsia"/>
          <w:b/>
          <w:bCs/>
          <w:i/>
          <w:lang w:eastAsia="zh-CN"/>
        </w:rPr>
        <w:t xml:space="preserve">Proposal 2: </w:t>
      </w:r>
      <w:r w:rsidR="004449C9">
        <w:rPr>
          <w:b/>
          <w:bCs/>
          <w:i/>
          <w:lang w:eastAsia="zh-CN"/>
        </w:rPr>
        <w:t>The frequency resource of the sPDCCH control region can be indicated dynamically.</w:t>
      </w:r>
    </w:p>
    <w:p w14:paraId="1DBFF45F" w14:textId="77777777" w:rsidR="00216A85" w:rsidRDefault="008C19BB" w:rsidP="008C19BB">
      <w:pPr>
        <w:pStyle w:val="1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</w:p>
    <w:p w14:paraId="680EB242" w14:textId="77777777" w:rsidR="003225DE" w:rsidRDefault="003225DE" w:rsidP="003225DE">
      <w:pPr>
        <w:pStyle w:val="References"/>
        <w:rPr>
          <w:kern w:val="2"/>
          <w:lang w:eastAsia="zh-CN"/>
        </w:rPr>
      </w:pPr>
      <w:bookmarkStart w:id="3" w:name="_Ref458703440"/>
      <w:r w:rsidRPr="003225DE">
        <w:rPr>
          <w:kern w:val="2"/>
          <w:lang w:eastAsia="zh-CN"/>
        </w:rPr>
        <w:t>RP-161299</w:t>
      </w:r>
      <w:r w:rsidRPr="00D86CE6">
        <w:rPr>
          <w:kern w:val="2"/>
          <w:lang w:eastAsia="zh-CN"/>
        </w:rPr>
        <w:t>, “</w:t>
      </w:r>
      <w:r w:rsidRPr="003225DE">
        <w:rPr>
          <w:kern w:val="2"/>
          <w:lang w:eastAsia="zh-CN"/>
        </w:rPr>
        <w:t>New Work Item on shortened TTI and processing time for LTE</w:t>
      </w:r>
      <w:r w:rsidRPr="00D86CE6">
        <w:rPr>
          <w:kern w:val="2"/>
          <w:lang w:eastAsia="zh-CN"/>
        </w:rPr>
        <w:t xml:space="preserve">”, </w:t>
      </w:r>
      <w:r w:rsidRPr="003225DE">
        <w:rPr>
          <w:kern w:val="2"/>
          <w:lang w:eastAsia="zh-CN"/>
        </w:rPr>
        <w:t>Ericsson</w:t>
      </w:r>
      <w:bookmarkEnd w:id="3"/>
    </w:p>
    <w:sectPr w:rsidR="003225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A3749" w14:textId="77777777" w:rsidR="004673B7" w:rsidRDefault="004673B7">
      <w:r>
        <w:separator/>
      </w:r>
    </w:p>
  </w:endnote>
  <w:endnote w:type="continuationSeparator" w:id="0">
    <w:p w14:paraId="6FA3E082" w14:textId="77777777" w:rsidR="004673B7" w:rsidRDefault="0046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96B8D" w14:textId="77777777" w:rsidR="004673B7" w:rsidRDefault="004673B7">
      <w:r>
        <w:separator/>
      </w:r>
    </w:p>
  </w:footnote>
  <w:footnote w:type="continuationSeparator" w:id="0">
    <w:p w14:paraId="16F436DE" w14:textId="77777777" w:rsidR="004673B7" w:rsidRDefault="0046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3A8D"/>
    <w:multiLevelType w:val="hybridMultilevel"/>
    <w:tmpl w:val="DDF4952A"/>
    <w:lvl w:ilvl="0" w:tplc="EB82A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E26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A8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B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321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AE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5E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0A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6D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7504F00"/>
    <w:multiLevelType w:val="hybridMultilevel"/>
    <w:tmpl w:val="0F966B6A"/>
    <w:lvl w:ilvl="0" w:tplc="24727E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4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23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A6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8F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CC56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82A5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44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F14759"/>
    <w:multiLevelType w:val="hybridMultilevel"/>
    <w:tmpl w:val="4F3C10F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0CFD9E">
      <w:start w:val="3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9326FAE"/>
    <w:multiLevelType w:val="hybridMultilevel"/>
    <w:tmpl w:val="5ACE1592"/>
    <w:lvl w:ilvl="0" w:tplc="720CB8D2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FC67ED"/>
    <w:multiLevelType w:val="hybridMultilevel"/>
    <w:tmpl w:val="7E66A6C6"/>
    <w:lvl w:ilvl="0" w:tplc="9D4E4C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5E8632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28402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C6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4218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2AAC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0B3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2E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451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7CC0139"/>
    <w:multiLevelType w:val="hybridMultilevel"/>
    <w:tmpl w:val="2AA0BA36"/>
    <w:lvl w:ilvl="0" w:tplc="5D96B38C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8398E8F2">
      <w:start w:val="46"/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64A537C">
      <w:start w:val="46"/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20FA80D0">
      <w:start w:val="46"/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1407716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1B7CEEA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DAFEC2D8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8A2C2196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FC68A916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7">
    <w:nsid w:val="5C3F34A8"/>
    <w:multiLevelType w:val="hybridMultilevel"/>
    <w:tmpl w:val="78B2B50C"/>
    <w:lvl w:ilvl="0" w:tplc="40AEA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1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C2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80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2EA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2C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4F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62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8E90DF1"/>
    <w:multiLevelType w:val="hybridMultilevel"/>
    <w:tmpl w:val="033A3972"/>
    <w:lvl w:ilvl="0" w:tplc="1F626936">
      <w:start w:val="320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0542294"/>
    <w:multiLevelType w:val="hybridMultilevel"/>
    <w:tmpl w:val="9A3220B6"/>
    <w:lvl w:ilvl="0" w:tplc="2A6A9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CA314">
      <w:start w:val="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2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2AC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2D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A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AA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9B5D79"/>
    <w:multiLevelType w:val="hybridMultilevel"/>
    <w:tmpl w:val="C3704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23"/>
  </w:num>
  <w:num w:numId="4">
    <w:abstractNumId w:val="25"/>
  </w:num>
  <w:num w:numId="5">
    <w:abstractNumId w:val="14"/>
  </w:num>
  <w:num w:numId="6">
    <w:abstractNumId w:val="12"/>
  </w:num>
  <w:num w:numId="7">
    <w:abstractNumId w:val="18"/>
  </w:num>
  <w:num w:numId="8">
    <w:abstractNumId w:val="28"/>
  </w:num>
  <w:num w:numId="9">
    <w:abstractNumId w:val="2"/>
  </w:num>
  <w:num w:numId="10">
    <w:abstractNumId w:val="6"/>
  </w:num>
  <w:num w:numId="11">
    <w:abstractNumId w:val="3"/>
  </w:num>
  <w:num w:numId="12">
    <w:abstractNumId w:val="30"/>
  </w:num>
  <w:num w:numId="13">
    <w:abstractNumId w:val="15"/>
  </w:num>
  <w:num w:numId="14">
    <w:abstractNumId w:val="1"/>
  </w:num>
  <w:num w:numId="15">
    <w:abstractNumId w:val="27"/>
  </w:num>
  <w:num w:numId="16">
    <w:abstractNumId w:val="24"/>
  </w:num>
  <w:num w:numId="17">
    <w:abstractNumId w:val="21"/>
  </w:num>
  <w:num w:numId="18">
    <w:abstractNumId w:val="26"/>
  </w:num>
  <w:num w:numId="19">
    <w:abstractNumId w:val="7"/>
  </w:num>
  <w:num w:numId="20">
    <w:abstractNumId w:val="9"/>
  </w:num>
  <w:num w:numId="21">
    <w:abstractNumId w:val="4"/>
  </w:num>
  <w:num w:numId="22">
    <w:abstractNumId w:val="22"/>
  </w:num>
  <w:num w:numId="23">
    <w:abstractNumId w:val="10"/>
  </w:num>
  <w:num w:numId="24">
    <w:abstractNumId w:val="5"/>
  </w:num>
  <w:num w:numId="25">
    <w:abstractNumId w:val="8"/>
  </w:num>
  <w:num w:numId="26">
    <w:abstractNumId w:val="19"/>
  </w:num>
  <w:num w:numId="27">
    <w:abstractNumId w:val="14"/>
  </w:num>
  <w:num w:numId="28">
    <w:abstractNumId w:val="20"/>
  </w:num>
  <w:num w:numId="29">
    <w:abstractNumId w:val="0"/>
  </w:num>
  <w:num w:numId="30">
    <w:abstractNumId w:val="17"/>
  </w:num>
  <w:num w:numId="31">
    <w:abstractNumId w:val="13"/>
  </w:num>
  <w:num w:numId="32">
    <w:abstractNumId w:val="14"/>
  </w:num>
  <w:num w:numId="3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2F8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967"/>
    <w:rsid w:val="00032C0A"/>
    <w:rsid w:val="00032E40"/>
    <w:rsid w:val="0003319E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494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DFE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1FB7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0A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3A8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F5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27A3D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B8C"/>
    <w:rsid w:val="00251F81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0B3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99C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5DE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9C3"/>
    <w:rsid w:val="00367B1D"/>
    <w:rsid w:val="00367ED8"/>
    <w:rsid w:val="0037029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91C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6A1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590"/>
    <w:rsid w:val="0043393D"/>
    <w:rsid w:val="004339F2"/>
    <w:rsid w:val="00433D3B"/>
    <w:rsid w:val="00433F69"/>
    <w:rsid w:val="0043441B"/>
    <w:rsid w:val="00434440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9C9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5EB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9D1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3B7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37EF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023"/>
    <w:rsid w:val="00511361"/>
    <w:rsid w:val="00511CB1"/>
    <w:rsid w:val="00511F15"/>
    <w:rsid w:val="005120B6"/>
    <w:rsid w:val="005123EF"/>
    <w:rsid w:val="00512AC9"/>
    <w:rsid w:val="00512D4F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2DB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4FE4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0B4E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557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B4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B2A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5D15"/>
    <w:rsid w:val="006668F0"/>
    <w:rsid w:val="00666CC4"/>
    <w:rsid w:val="00667149"/>
    <w:rsid w:val="0066732C"/>
    <w:rsid w:val="0066763F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728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4A94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3E6E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153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EB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45E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77D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799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DD0"/>
    <w:rsid w:val="00844F77"/>
    <w:rsid w:val="008457B7"/>
    <w:rsid w:val="00845C12"/>
    <w:rsid w:val="00845D5B"/>
    <w:rsid w:val="008464BD"/>
    <w:rsid w:val="00846580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66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97CF6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C73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9BB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D7B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97E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EF4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30B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165"/>
    <w:rsid w:val="009A3589"/>
    <w:rsid w:val="009A3A86"/>
    <w:rsid w:val="009A3CAC"/>
    <w:rsid w:val="009A3E27"/>
    <w:rsid w:val="009A45B6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C29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5CD6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16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5D0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3EB6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907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775FF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C91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6CB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3A86"/>
    <w:rsid w:val="00B14802"/>
    <w:rsid w:val="00B14860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359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EE8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1AAD"/>
    <w:rsid w:val="00BD21C2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D94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AD3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307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11B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91F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0DC2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AD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1A8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A2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14E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1E4D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02E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06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4BB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620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009"/>
    <w:rsid w:val="00E431A9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5E8"/>
    <w:rsid w:val="00E756D2"/>
    <w:rsid w:val="00E75A8A"/>
    <w:rsid w:val="00E75DF2"/>
    <w:rsid w:val="00E75EBA"/>
    <w:rsid w:val="00E762A3"/>
    <w:rsid w:val="00E762AC"/>
    <w:rsid w:val="00E762DD"/>
    <w:rsid w:val="00E763B4"/>
    <w:rsid w:val="00E76435"/>
    <w:rsid w:val="00E76D8A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B4E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2E1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A18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61B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8F9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2F1"/>
    <w:rsid w:val="00F75671"/>
    <w:rsid w:val="00F756A4"/>
    <w:rsid w:val="00F7586B"/>
    <w:rsid w:val="00F75F2F"/>
    <w:rsid w:val="00F75F57"/>
    <w:rsid w:val="00F76124"/>
    <w:rsid w:val="00F76201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8D9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BED"/>
    <w:rsid w:val="00FC1199"/>
    <w:rsid w:val="00FC15C4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3C6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8FFF9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E3C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4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3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0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77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6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28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62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4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64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72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2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88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2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5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13407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389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04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54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191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61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201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0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0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84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9706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984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07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25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34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30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84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60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74DE-6ECB-48B6-9AAA-6820D359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Weijie Xu (徐伟杰)</cp:lastModifiedBy>
  <cp:revision>20</cp:revision>
  <cp:lastPrinted>2015-03-27T14:25:00Z</cp:lastPrinted>
  <dcterms:created xsi:type="dcterms:W3CDTF">2016-08-11T13:28:00Z</dcterms:created>
  <dcterms:modified xsi:type="dcterms:W3CDTF">2016-09-30T09:18:00Z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